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43FA" w14:textId="577A8EA5" w:rsidR="001C06D6" w:rsidRPr="007A219E" w:rsidRDefault="009C42D1">
      <w:pPr>
        <w:pStyle w:val="DMBdyTxt"/>
        <w:jc w:val="center"/>
        <w:rPr>
          <w:b/>
          <w:bCs/>
          <w:szCs w:val="24"/>
          <w:u w:val="single"/>
        </w:rPr>
        <w:bidi w:val="0"/>
      </w:pPr>
      <w:r>
        <w:rPr>
          <w:szCs w:val="24"/>
          <w:lang w:val="de"/>
          <w:b w:val="1"/>
          <w:bCs w:val="1"/>
          <w:i w:val="0"/>
          <w:iCs w:val="0"/>
          <w:u w:val="single"/>
          <w:vertAlign w:val="baseline"/>
          <w:rtl w:val="0"/>
        </w:rPr>
        <w:t xml:space="preserve">Offizielle Regeln der Werbeaktion für die Allwyn-Rubbellose in den sozialen Medien</w:t>
      </w:r>
    </w:p>
    <w:p w14:paraId="1673ECEA" w14:textId="30F1D992" w:rsidR="00AA1FFA" w:rsidRPr="00EF68BC" w:rsidRDefault="00AA1FFA" w:rsidP="00BF6137">
      <w:pPr>
        <w:rPr>
          <w:rFonts w:eastAsia="Times New Roman" w:cs="Times New Roman"/>
          <w:b/>
          <w:color w:val="000000"/>
          <w:szCs w:val="24"/>
          <w:u w:val="single"/>
        </w:rPr>
        <w:bidi w:val="0"/>
      </w:pPr>
      <w:bookmarkStart w:id="0" w:name="_yeyezboa1vun" w:colFirst="0" w:colLast="0"/>
      <w:bookmarkStart w:id="1" w:name="_nde7nnb5vtmo" w:colFirst="0" w:colLast="0"/>
      <w:bookmarkStart w:id="2" w:name="_1fl25sv8xnp4" w:colFirst="0" w:colLast="0"/>
      <w:bookmarkStart w:id="3" w:name="_Hlk161437538"/>
      <w:bookmarkEnd w:id="2"/>
      <w:bookmarkEnd w:id="1"/>
      <w:bookmarkEnd w:id="0"/>
      <w:r>
        <w:rPr>
          <w:rFonts w:cs="Times New Roman" w:eastAsia="Times New Roman"/>
          <w:color w:val="000000"/>
          <w:szCs w:val="24"/>
          <w:lang w:val="de"/>
          <w:b w:val="1"/>
          <w:bCs w:val="1"/>
          <w:i w:val="0"/>
          <w:iCs w:val="0"/>
          <w:u w:val="single"/>
          <w:vertAlign w:val="baseline"/>
          <w:rtl w:val="0"/>
        </w:rPr>
        <w:t xml:space="preserve">Zusammenfassung der offiziellen Regeln: </w:t>
      </w:r>
    </w:p>
    <w:p w14:paraId="141B8254" w14:textId="77777777" w:rsidR="00AA1FFA" w:rsidRDefault="00AA1FFA" w:rsidP="00BF6137">
      <w:pPr>
        <w:rPr>
          <w:rFonts w:eastAsia="Times New Roman" w:cs="Times New Roman"/>
          <w:b/>
          <w:color w:val="000000"/>
          <w:szCs w:val="24"/>
        </w:rPr>
      </w:pPr>
    </w:p>
    <w:p w14:paraId="41CFA3B8" w14:textId="2F32765D" w:rsidR="00AA1FFA" w:rsidRPr="00D33AB1" w:rsidRDefault="00AA1FFA" w:rsidP="00D33AB1">
      <w:pPr>
        <w:spacing w:after="160" w:line="259" w:lineRule="auto"/>
        <w:ind w:right="83"/>
        <w:contextualSpacing/>
        <w:jc w:val="both"/>
        <w:rPr>
          <w:rFonts w:eastAsia="Arial" w:cs="Times New Roman"/>
          <w:color w:val="000000"/>
          <w:szCs w:val="24"/>
        </w:rPr>
        <w:bidi w:val="0"/>
      </w:pPr>
      <w:r>
        <w:rPr>
          <w:color w:val="000000"/>
          <w:szCs w:val="24"/>
          <w:lang w:val="de"/>
          <w:b w:val="0"/>
          <w:bCs w:val="0"/>
          <w:i w:val="0"/>
          <w:iCs w:val="0"/>
          <w:u w:val="none"/>
          <w:vertAlign w:val="baseline"/>
          <w:rtl w:val="0"/>
        </w:rPr>
        <w:t xml:space="preserve">US (außer Louisiana), BE, BG, CZ, DK, DE, LV, LT, LU, MT, ROI, SK, SI und SE erst ab, 18. 16:00 Uhr PST am 18. November 2025 (00:00 Uhr GMT/01:00 Uhr CET am 19. November 2025) bis 16:00 Uhr PST am 25. November 2025 (00:00 Uhr GMT/01:00 Uhr CET am 26. November 2025). KEIN KAUF ERFORDERLICH. Bei bestehendem Verbot ungültig. Melden Sie sich in Ihrem Instagram-Konto an, folgen Sie @allwyn.global, suchen Sie den Werbepost und schreiben Sie einen Kommentar mit einer Koordinate (Buchstabe und Ziffer), um zu raten, wo ein bestimmter Preis versteckt ist. Wer richtig geraten hat, nimmt an der Verlosung dieses Preises teil. Preise: Ein (</w:t>
      </w:r>
      <w:r>
        <w:rPr>
          <w:szCs w:val="24"/>
          <w:lang w:val="de"/>
          <w:b w:val="0"/>
          <w:bCs w:val="0"/>
          <w:i w:val="0"/>
          <w:iCs w:val="0"/>
          <w:u w:val="none"/>
          <w:vertAlign w:val="baseline"/>
          <w:rtl w:val="0"/>
        </w:rPr>
        <w:t xml:space="preserve">1) Gewinner erhält eine (1) Reise mit einer Übernachtung zum McLaren Technology Centre, Woking, England für zwei (2) Personen einschließlich Flug, Übernachtung und Werksrundgang plus einen (1) McLaren-Overall (ARV: 15.000 USD/12.880,65 EUR). Fünfzehn (15) Gewinner erhalten jeweils eine (1) offizielle McLaren-Kappe, die von einem McLaren-Fahrer der Formel 1 signiert wurde (ARV: 200 USD/171,74 EUR). Einhundertfünfzig (150) Gewinner erhalten jeweils eine (1) offizielle McLaren-Kappe (ARV: 40 USD/34,35 EUR). </w:t>
      </w:r>
      <w:r>
        <w:rPr>
          <w:color w:val="000000"/>
          <w:szCs w:val="24"/>
          <w:lang w:val="de"/>
          <w:b w:val="0"/>
          <w:bCs w:val="0"/>
          <w:i w:val="0"/>
          <w:iCs w:val="0"/>
          <w:u w:val="none"/>
          <w:vertAlign w:val="baseline"/>
          <w:rtl w:val="0"/>
        </w:rPr>
        <w:t xml:space="preserve">Internetzugang und ein öffentliches Instagram-Konto sind erforderlich. Max. eine (1) Teilnahme pro Person. Max. ein (1) Preis pro Person. Der Gewinner muss innerhalb von zehn (10) Tagen antworten, um den Preis zu beanspruchen. Die vollständigen offiziellen Regeln und Angaben zum Preis finden Sie auf allwyn.com/scratchcard. Sponsor: </w:t>
      </w:r>
      <w:r>
        <w:rPr>
          <w:szCs w:val="24"/>
          <w:lang w:val="de"/>
          <w:b w:val="0"/>
          <w:bCs w:val="0"/>
          <w:i w:val="0"/>
          <w:iCs w:val="0"/>
          <w:u w:val="none"/>
          <w:vertAlign w:val="baseline"/>
          <w:rtl w:val="0"/>
        </w:rPr>
        <w:t xml:space="preserve">Allwyn International AG, </w:t>
      </w:r>
      <w:r>
        <w:rPr>
          <w:color w:val="000000"/>
          <w:szCs w:val="24"/>
          <w:lang w:val="de"/>
          <w:b w:val="0"/>
          <w:bCs w:val="0"/>
          <w:i w:val="0"/>
          <w:iCs w:val="0"/>
          <w:u w:val="none"/>
          <w:vertAlign w:val="baseline"/>
          <w:rtl w:val="0"/>
        </w:rPr>
        <w:t xml:space="preserve">Mühlenplatz 9, 60004 Luzern, Schweiz. </w:t>
      </w:r>
    </w:p>
    <w:p w14:paraId="314CE550" w14:textId="77777777" w:rsidR="00AA1FFA" w:rsidRDefault="00AA1FFA" w:rsidP="00BF6137">
      <w:pPr>
        <w:rPr>
          <w:rFonts w:eastAsia="Times New Roman" w:cs="Times New Roman"/>
          <w:b/>
          <w:color w:val="000000"/>
          <w:szCs w:val="24"/>
        </w:rPr>
      </w:pPr>
    </w:p>
    <w:p w14:paraId="416602D8" w14:textId="32D55101" w:rsidR="00AA1FFA" w:rsidRPr="00D33AB1" w:rsidRDefault="00AA1FFA" w:rsidP="00BF6137">
      <w:pPr>
        <w:rPr>
          <w:rFonts w:eastAsia="Times New Roman" w:cs="Times New Roman"/>
          <w:b/>
          <w:color w:val="000000"/>
          <w:szCs w:val="24"/>
          <w:u w:val="single"/>
        </w:rPr>
        <w:bidi w:val="0"/>
      </w:pPr>
      <w:r>
        <w:rPr>
          <w:rFonts w:cs="Times New Roman" w:eastAsia="Times New Roman"/>
          <w:color w:val="000000"/>
          <w:szCs w:val="24"/>
          <w:lang w:val="de"/>
          <w:b w:val="1"/>
          <w:bCs w:val="1"/>
          <w:i w:val="0"/>
          <w:iCs w:val="0"/>
          <w:u w:val="single"/>
          <w:vertAlign w:val="baseline"/>
          <w:rtl w:val="0"/>
        </w:rPr>
        <w:t xml:space="preserve">Vollständige offizielle Regeln:</w:t>
      </w:r>
    </w:p>
    <w:p w14:paraId="29F5FC2A" w14:textId="77777777" w:rsidR="00AA1FFA" w:rsidRPr="00705DB4" w:rsidRDefault="00AA1FFA" w:rsidP="00BF6137">
      <w:pPr>
        <w:rPr>
          <w:rFonts w:eastAsia="Times New Roman" w:cs="Times New Roman"/>
          <w:b/>
          <w:color w:val="000000"/>
          <w:szCs w:val="24"/>
        </w:rPr>
      </w:pPr>
    </w:p>
    <w:p w14:paraId="1EAEAC16" w14:textId="6492BECD" w:rsidR="00AA1FFA" w:rsidRDefault="00650370" w:rsidP="00650370">
      <w:pPr>
        <w:jc w:val="center"/>
        <w:rPr>
          <w:rFonts w:eastAsia="Times New Roman" w:cs="Times New Roman"/>
          <w:b/>
          <w:color w:val="000000"/>
          <w:szCs w:val="24"/>
        </w:rPr>
        <w:bidi w:val="0"/>
      </w:pPr>
      <w:r>
        <w:rPr>
          <w:rFonts w:cs="Times New Roman" w:eastAsia="Times New Roman"/>
          <w:color w:val="000000"/>
          <w:szCs w:val="24"/>
          <w:lang w:val="de"/>
          <w:b w:val="1"/>
          <w:bCs w:val="1"/>
          <w:i w:val="0"/>
          <w:iCs w:val="0"/>
          <w:u w:val="none"/>
          <w:vertAlign w:val="baseline"/>
          <w:rtl w:val="0"/>
        </w:rPr>
        <w:t xml:space="preserve">Werbeaktion für die Allwyn-Rubbellose in den sozialen Medien</w:t>
      </w:r>
    </w:p>
    <w:p w14:paraId="04ED6143" w14:textId="77777777" w:rsidR="00AA1FFA" w:rsidRPr="007A219E" w:rsidRDefault="00AA1FFA" w:rsidP="00BF6137">
      <w:pPr>
        <w:rPr>
          <w:rFonts w:eastAsia="Times New Roman" w:cs="Times New Roman"/>
          <w:b/>
          <w:color w:val="000000"/>
          <w:szCs w:val="24"/>
        </w:rPr>
      </w:pPr>
    </w:p>
    <w:p w14:paraId="79487C7B" w14:textId="478A0BF0" w:rsidR="00BF6137" w:rsidRPr="007A219E" w:rsidRDefault="00BF6137" w:rsidP="00BF6137">
      <w:pPr>
        <w:jc w:val="both"/>
        <w:rPr>
          <w:rFonts w:eastAsia="Times New Roman" w:cs="Times New Roman"/>
          <w:b/>
          <w:color w:val="000000"/>
          <w:szCs w:val="24"/>
        </w:rPr>
        <w:bidi w:val="0"/>
      </w:pPr>
      <w:r>
        <w:rPr>
          <w:rFonts w:cs="Times New Roman"/>
          <w:color w:val="000000"/>
          <w:szCs w:val="24"/>
          <w:lang w:val="de"/>
          <w:b w:val="1"/>
          <w:bCs w:val="1"/>
          <w:i w:val="0"/>
          <w:iCs w:val="0"/>
          <w:u w:val="none"/>
          <w:vertAlign w:val="baseline"/>
          <w:rtl w:val="0"/>
        </w:rPr>
        <w:t xml:space="preserve">FÜR DIE TEILNAHME ODER DEN GEWINN IST WEDER EIN KAUF NOCH EINE ZAHLUNG ERFORDERLICH.  </w:t>
      </w:r>
      <w:r>
        <w:rPr>
          <w:rFonts w:cs="Times New Roman"/>
          <w:color w:val="000000"/>
          <w:szCs w:val="24"/>
          <w:lang w:val="de"/>
          <w:b w:val="1"/>
          <w:bCs w:val="1"/>
          <w:i w:val="0"/>
          <w:iCs w:val="0"/>
          <w:u w:val="none"/>
          <w:vertAlign w:val="baseline"/>
          <w:rtl w:val="0"/>
        </w:rPr>
        <w:t xml:space="preserve">EIN KAUF ODER EINE ZAHLUNG ERHÖHT IHRE GEWINNCHANCEN NICHT.  </w:t>
      </w:r>
      <w:r>
        <w:rPr>
          <w:rFonts w:cs="Times New Roman"/>
          <w:color w:val="000000"/>
          <w:szCs w:val="24"/>
          <w:lang w:val="de"/>
          <w:b w:val="1"/>
          <w:bCs w:val="1"/>
          <w:i w:val="0"/>
          <w:iCs w:val="0"/>
          <w:u w:val="none"/>
          <w:vertAlign w:val="baseline"/>
          <w:rtl w:val="0"/>
        </w:rPr>
        <w:t xml:space="preserve">BEI BESTEHENDEM VERBOT UNGÜLTIG.</w:t>
      </w:r>
    </w:p>
    <w:p w14:paraId="5262B9F9" w14:textId="77777777" w:rsidR="0031182F" w:rsidRPr="007A219E" w:rsidRDefault="0031182F" w:rsidP="00BF6137">
      <w:pPr>
        <w:jc w:val="both"/>
        <w:rPr>
          <w:rFonts w:eastAsia="Times New Roman" w:cs="Times New Roman"/>
          <w:b/>
          <w:color w:val="000000"/>
          <w:szCs w:val="24"/>
        </w:rPr>
      </w:pPr>
    </w:p>
    <w:p w14:paraId="784489CF" w14:textId="15F8DAF8" w:rsidR="0031182F" w:rsidRPr="00705DB4" w:rsidRDefault="0031182F" w:rsidP="0031182F">
      <w:pPr>
        <w:spacing w:after="240"/>
        <w:jc w:val="both"/>
        <w:rPr>
          <w:rFonts w:cs="Times New Roman"/>
          <w:bCs/>
          <w:caps/>
          <w:szCs w:val="24"/>
        </w:rPr>
        <w:bidi w:val="0"/>
      </w:pPr>
      <w:r>
        <w:rPr>
          <w:rFonts w:cs="Times New Roman"/>
          <w:caps/>
          <w:szCs w:val="24"/>
          <w:lang w:val="de"/>
          <w:b w:val="0"/>
          <w:bCs w:val="0"/>
          <w:i w:val="0"/>
          <w:iCs w:val="0"/>
          <w:u w:val="none"/>
          <w:vertAlign w:val="baseline"/>
          <w:rtl w:val="0"/>
        </w:rPr>
        <w:t xml:space="preserve">Durch die TEILNAHME an der WERBEAKTION (nachstehend definiert) stimmen Sie diesen offiziellen Regeln (den „</w:t>
      </w:r>
      <w:r>
        <w:rPr>
          <w:rFonts w:cs="Times New Roman"/>
          <w:caps/>
          <w:szCs w:val="24"/>
          <w:lang w:val="de"/>
          <w:b w:val="1"/>
          <w:bCs w:val="1"/>
          <w:i w:val="0"/>
          <w:iCs w:val="0"/>
          <w:u w:val="none"/>
          <w:vertAlign w:val="baseline"/>
          <w:rtl w:val="0"/>
        </w:rPr>
        <w:t xml:space="preserve">offiziellen Regeln</w:t>
      </w:r>
      <w:r>
        <w:rPr>
          <w:rFonts w:cs="Times New Roman"/>
          <w:caps/>
          <w:szCs w:val="24"/>
          <w:lang w:val="de"/>
          <w:b w:val="0"/>
          <w:bCs w:val="0"/>
          <w:i w:val="0"/>
          <w:iCs w:val="0"/>
          <w:u w:val="none"/>
          <w:vertAlign w:val="baseline"/>
          <w:rtl w:val="0"/>
        </w:rPr>
        <w:t xml:space="preserve">“) zu. </w:t>
      </w:r>
    </w:p>
    <w:p w14:paraId="1C8B6441" w14:textId="1B5066CB" w:rsidR="00BF6137" w:rsidRPr="00705DB4" w:rsidRDefault="00473F4E" w:rsidP="00473F4E">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1"/>
          <w:bCs w:val="1"/>
          <w:i w:val="0"/>
          <w:iCs w:val="0"/>
          <w:u w:val="none"/>
          <w:vertAlign w:val="baseline"/>
          <w:rtl w:val="0"/>
        </w:rPr>
        <w:t xml:space="preserve">SPONSOR</w:t>
      </w:r>
      <w:r>
        <w:rPr>
          <w:rFonts w:ascii="Times New Roman" w:cs="Times New Roman" w:hAnsi="Times New Roman"/>
          <w:sz w:val="24"/>
          <w:szCs w:val="24"/>
          <w:lang w:val="de"/>
          <w:b w:val="0"/>
          <w:bCs w:val="0"/>
          <w:i w:val="0"/>
          <w:iCs w:val="0"/>
          <w:u w:val="none"/>
          <w:vertAlign w:val="baseline"/>
          <w:rtl w:val="0"/>
        </w:rPr>
        <w:t xml:space="preserve">. </w:t>
      </w:r>
    </w:p>
    <w:p w14:paraId="399E22D9" w14:textId="3DF3963E" w:rsidR="00BF6137" w:rsidRPr="00677538" w:rsidRDefault="0031182F" w:rsidP="009913CD">
      <w:pPr>
        <w:spacing w:after="240"/>
        <w:jc w:val="both"/>
        <w:rPr>
          <w:rFonts w:eastAsia="Arial" w:cs="Times New Roman"/>
          <w:color w:val="000000"/>
          <w:szCs w:val="24"/>
        </w:rPr>
        <w:bidi w:val="0"/>
      </w:pPr>
      <w:r>
        <w:rPr>
          <w:rFonts w:cs="Times New Roman"/>
          <w:color w:val="000000"/>
          <w:szCs w:val="24"/>
          <w:lang w:val="de"/>
          <w:b w:val="0"/>
          <w:bCs w:val="0"/>
          <w:i w:val="0"/>
          <w:iCs w:val="0"/>
          <w:u w:val="none"/>
          <w:vertAlign w:val="baseline"/>
          <w:rtl w:val="0"/>
        </w:rPr>
        <w:t xml:space="preserve">Alleiniger Sponsor der </w:t>
      </w:r>
      <w:r>
        <w:rPr>
          <w:rFonts w:cs="Times New Roman"/>
          <w:szCs w:val="24"/>
          <w:lang w:val="de"/>
          <w:b w:val="0"/>
          <w:bCs w:val="0"/>
          <w:i w:val="0"/>
          <w:iCs w:val="0"/>
          <w:u w:val="none"/>
          <w:vertAlign w:val="baseline"/>
          <w:rtl w:val="0"/>
        </w:rPr>
        <w:t xml:space="preserve">Werbeaktion für die Allwyn-Rubbellose in den sozialen Medien („</w:t>
      </w:r>
      <w:r>
        <w:rPr>
          <w:rFonts w:cs="Times New Roman"/>
          <w:szCs w:val="24"/>
          <w:lang w:val="de"/>
          <w:b w:val="1"/>
          <w:bCs w:val="1"/>
          <w:i w:val="0"/>
          <w:iCs w:val="0"/>
          <w:u w:val="none"/>
          <w:vertAlign w:val="baseline"/>
          <w:rtl w:val="0"/>
        </w:rPr>
        <w:t xml:space="preserve">Werbeaktion</w:t>
      </w:r>
      <w:r>
        <w:rPr>
          <w:rFonts w:cs="Times New Roman"/>
          <w:szCs w:val="24"/>
          <w:lang w:val="de"/>
          <w:b w:val="0"/>
          <w:bCs w:val="0"/>
          <w:i w:val="0"/>
          <w:iCs w:val="0"/>
          <w:u w:val="none"/>
          <w:vertAlign w:val="baseline"/>
          <w:rtl w:val="0"/>
        </w:rPr>
        <w:t xml:space="preserve">“) ist die Allwyn International AG, </w:t>
      </w:r>
      <w:r>
        <w:rPr>
          <w:rFonts w:cs="Times New Roman"/>
          <w:color w:val="000000"/>
          <w:szCs w:val="24"/>
          <w:lang w:val="de"/>
          <w:b w:val="0"/>
          <w:bCs w:val="0"/>
          <w:i w:val="0"/>
          <w:iCs w:val="0"/>
          <w:u w:val="none"/>
          <w:vertAlign w:val="baseline"/>
          <w:rtl w:val="0"/>
        </w:rPr>
        <w:t xml:space="preserve">Mühlenplatz 9, 60004 Luzern, Schweiz</w:t>
      </w:r>
      <w:r>
        <w:rPr>
          <w:rFonts w:cs="Times New Roman"/>
          <w:szCs w:val="24"/>
          <w:lang w:val="de"/>
          <w:b w:val="0"/>
          <w:bCs w:val="0"/>
          <w:i w:val="0"/>
          <w:iCs w:val="0"/>
          <w:u w:val="none"/>
          <w:vertAlign w:val="baseline"/>
          <w:rtl w:val="0"/>
        </w:rPr>
        <w:t xml:space="preserve">, die im Handelsregister unter der NummerCHE-149.109.354 eingetragen ist </w:t>
      </w:r>
      <w:r>
        <w:rPr>
          <w:rFonts w:cs="Times New Roman"/>
          <w:color w:val="000000"/>
          <w:szCs w:val="24"/>
          <w:lang w:val="de"/>
          <w:b w:val="0"/>
          <w:bCs w:val="0"/>
          <w:i w:val="0"/>
          <w:iCs w:val="0"/>
          <w:u w:val="none"/>
          <w:vertAlign w:val="baseline"/>
          <w:rtl w:val="0"/>
        </w:rPr>
        <w:t xml:space="preserve">(„</w:t>
      </w:r>
      <w:r>
        <w:rPr>
          <w:rFonts w:cs="Times New Roman"/>
          <w:color w:val="000000"/>
          <w:szCs w:val="24"/>
          <w:lang w:val="de"/>
          <w:b w:val="1"/>
          <w:bCs w:val="1"/>
          <w:i w:val="0"/>
          <w:iCs w:val="0"/>
          <w:u w:val="none"/>
          <w:vertAlign w:val="baseline"/>
          <w:rtl w:val="0"/>
        </w:rPr>
        <w:t xml:space="preserve">Allwyn</w:t>
      </w:r>
      <w:r>
        <w:rPr>
          <w:rFonts w:cs="Times New Roman"/>
          <w:color w:val="000000"/>
          <w:szCs w:val="24"/>
          <w:lang w:val="de"/>
          <w:b w:val="0"/>
          <w:bCs w:val="0"/>
          <w:i w:val="0"/>
          <w:iCs w:val="0"/>
          <w:u w:val="none"/>
          <w:vertAlign w:val="baseline"/>
          <w:rtl w:val="0"/>
        </w:rPr>
        <w:t xml:space="preserve">“</w:t>
      </w:r>
      <w:r>
        <w:rPr>
          <w:rFonts w:cs="Times New Roman"/>
          <w:color w:val="000000"/>
          <w:szCs w:val="24"/>
          <w:lang w:val="de"/>
          <w:b w:val="1"/>
          <w:bCs w:val="1"/>
          <w:i w:val="0"/>
          <w:iCs w:val="0"/>
          <w:u w:val="none"/>
          <w:vertAlign w:val="baseline"/>
          <w:rtl w:val="0"/>
        </w:rPr>
        <w:t xml:space="preserve"> </w:t>
      </w:r>
      <w:r>
        <w:rPr>
          <w:rFonts w:cs="Times New Roman"/>
          <w:color w:val="000000"/>
          <w:szCs w:val="24"/>
          <w:lang w:val="de"/>
          <w:b w:val="0"/>
          <w:bCs w:val="0"/>
          <w:i w:val="0"/>
          <w:iCs w:val="0"/>
          <w:u w:val="none"/>
          <w:vertAlign w:val="baseline"/>
          <w:rtl w:val="0"/>
        </w:rPr>
        <w:t xml:space="preserve">oder „</w:t>
      </w:r>
      <w:r>
        <w:rPr>
          <w:rFonts w:cs="Times New Roman"/>
          <w:color w:val="000000"/>
          <w:szCs w:val="24"/>
          <w:lang w:val="de"/>
          <w:b w:val="1"/>
          <w:bCs w:val="1"/>
          <w:i w:val="0"/>
          <w:iCs w:val="0"/>
          <w:u w:val="none"/>
          <w:vertAlign w:val="baseline"/>
          <w:rtl w:val="0"/>
        </w:rPr>
        <w:t xml:space="preserve">Sponsor</w:t>
      </w:r>
      <w:r>
        <w:rPr>
          <w:rFonts w:cs="Times New Roman"/>
          <w:color w:val="000000"/>
          <w:szCs w:val="24"/>
          <w:lang w:val="de"/>
          <w:b w:val="0"/>
          <w:bCs w:val="0"/>
          <w:i w:val="0"/>
          <w:iCs w:val="0"/>
          <w:u w:val="none"/>
          <w:vertAlign w:val="baseline"/>
          <w:rtl w:val="0"/>
        </w:rPr>
        <w:t xml:space="preserve">“). </w:t>
      </w:r>
    </w:p>
    <w:p w14:paraId="02ABC484" w14:textId="2016A1A4" w:rsidR="00BF6137" w:rsidRPr="00677538" w:rsidRDefault="00473F4E" w:rsidP="00BF6137">
      <w:pPr>
        <w:jc w:val="both"/>
        <w:rPr>
          <w:rFonts w:eastAsia="Arial" w:cs="Times New Roman"/>
          <w:color w:val="000000"/>
          <w:szCs w:val="24"/>
        </w:rPr>
        <w:bidi w:val="0"/>
      </w:pPr>
      <w:r>
        <w:rPr>
          <w:rFonts w:cs="Times New Roman" w:eastAsia="Arial"/>
          <w:color w:val="000000"/>
          <w:szCs w:val="24"/>
          <w:lang w:val="de"/>
          <w:b w:val="0"/>
          <w:bCs w:val="0"/>
          <w:i w:val="0"/>
          <w:iCs w:val="0"/>
          <w:u w:val="none"/>
          <w:vertAlign w:val="baseline"/>
          <w:rtl w:val="0"/>
        </w:rPr>
        <w:t xml:space="preserve">Instagram ist kein Sponsor der Werbeaktion und auch in keiner Weise in sie eingebunden oder für ihre Durchführung zuständig. Durch Ihre Teilnahme senden Sie Ihre Daten an den Sponsor, nicht an Instagram.</w:t>
      </w:r>
    </w:p>
    <w:p w14:paraId="129E9BBA" w14:textId="77777777" w:rsidR="00BF6137" w:rsidRPr="007A219E" w:rsidRDefault="00BF6137" w:rsidP="00BF6137">
      <w:pPr>
        <w:jc w:val="both"/>
        <w:rPr>
          <w:rFonts w:eastAsia="Calibri" w:cs="Times New Roman"/>
          <w:b/>
          <w:color w:val="27272A"/>
          <w:szCs w:val="24"/>
        </w:rPr>
      </w:pPr>
    </w:p>
    <w:bookmarkEnd w:id="3"/>
    <w:p w14:paraId="35C1A874" w14:textId="5DC3A4DE" w:rsidR="00473F4E" w:rsidRPr="007A219E" w:rsidRDefault="00E061DD" w:rsidP="00473F4E">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1"/>
          <w:bCs w:val="1"/>
          <w:i w:val="0"/>
          <w:iCs w:val="0"/>
          <w:u w:val="none"/>
          <w:vertAlign w:val="baseline"/>
          <w:rtl w:val="0"/>
        </w:rPr>
        <w:t xml:space="preserve">AKTIONSZEITRAUM</w:t>
      </w:r>
      <w:r>
        <w:rPr>
          <w:rFonts w:ascii="Times New Roman" w:cs="Times New Roman" w:hAnsi="Times New Roman"/>
          <w:sz w:val="24"/>
          <w:szCs w:val="24"/>
          <w:lang w:val="de"/>
          <w:b w:val="0"/>
          <w:bCs w:val="0"/>
          <w:i w:val="0"/>
          <w:iCs w:val="0"/>
          <w:u w:val="single"/>
          <w:vertAlign w:val="baseline"/>
          <w:rtl w:val="0"/>
        </w:rPr>
        <w:t xml:space="preserve">.</w:t>
      </w:r>
      <w:r>
        <w:rPr>
          <w:rFonts w:ascii="Times New Roman" w:cs="Times New Roman" w:hAnsi="Times New Roman"/>
          <w:sz w:val="24"/>
          <w:szCs w:val="24"/>
          <w:lang w:val="de"/>
          <w:b w:val="0"/>
          <w:bCs w:val="0"/>
          <w:i w:val="0"/>
          <w:iCs w:val="0"/>
          <w:u w:val="none"/>
          <w:vertAlign w:val="baseline"/>
          <w:rtl w:val="0"/>
        </w:rPr>
        <w:t xml:space="preserve"> </w:t>
      </w:r>
      <w:bookmarkStart w:id="4" w:name="_Hlk509905987"/>
    </w:p>
    <w:p w14:paraId="61684D1F" w14:textId="68B2C2BB"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0"/>
          <w:bCs w:val="0"/>
          <w:i w:val="0"/>
          <w:iCs w:val="0"/>
          <w:u w:val="none"/>
          <w:vertAlign w:val="baseline"/>
          <w:rtl w:val="0"/>
        </w:rPr>
        <w:t xml:space="preserve">Die Aktion beginnt am Dienstag, dem 18. November 2025 um 16:00:00 Uhr PST (Mittwoch, dem 19. November 2025 um 00:00:00 Uhr GMT/01:00:00 Uhr CET) und endet am Dienstag, dem 25. November 2025 um 16:00:00 Uhr PST (Mittwoch, dem 26. November 2025 um 00:00:00 Uhr GMT/01:00:00 Uhr CET) einschließlich (der „</w:t>
      </w:r>
      <w:r>
        <w:rPr>
          <w:rFonts w:ascii="Times New Roman" w:cs="Times New Roman" w:hAnsi="Times New Roman"/>
          <w:sz w:val="24"/>
          <w:szCs w:val="24"/>
          <w:lang w:val="de"/>
          <w:b w:val="1"/>
          <w:bCs w:val="1"/>
          <w:i w:val="0"/>
          <w:iCs w:val="0"/>
          <w:u w:val="none"/>
          <w:vertAlign w:val="baseline"/>
          <w:rtl w:val="0"/>
        </w:rPr>
        <w:t xml:space="preserve">Aktionszeitraum</w:t>
      </w:r>
      <w:r>
        <w:rPr>
          <w:rFonts w:ascii="Times New Roman" w:cs="Times New Roman" w:hAnsi="Times New Roman"/>
          <w:sz w:val="24"/>
          <w:szCs w:val="24"/>
          <w:lang w:val="de"/>
          <w:b w:val="0"/>
          <w:bCs w:val="0"/>
          <w:i w:val="0"/>
          <w:iCs w:val="0"/>
          <w:u w:val="none"/>
          <w:vertAlign w:val="baseline"/>
          <w:rtl w:val="0"/>
        </w:rPr>
        <w:t xml:space="preserve">“). </w:t>
      </w:r>
    </w:p>
    <w:bookmarkEnd w:id="4"/>
    <w:p w14:paraId="77B5B29B" w14:textId="77777777" w:rsidR="00473F4E" w:rsidRPr="007A219E" w:rsidRDefault="00473F4E" w:rsidP="00473F4E">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1"/>
          <w:bCs w:val="1"/>
          <w:i w:val="0"/>
          <w:iCs w:val="0"/>
          <w:u w:val="none"/>
          <w:vertAlign w:val="baseline"/>
          <w:rtl w:val="0"/>
        </w:rPr>
        <w:t xml:space="preserve">TEILNAHMEBERECHTIGUNG</w:t>
      </w:r>
      <w:r>
        <w:rPr>
          <w:rFonts w:ascii="Times New Roman" w:cs="Times New Roman" w:hAnsi="Times New Roman"/>
          <w:sz w:val="24"/>
          <w:szCs w:val="24"/>
          <w:lang w:val="de"/>
          <w:b w:val="0"/>
          <w:bCs w:val="0"/>
          <w:i w:val="0"/>
          <w:iCs w:val="0"/>
          <w:u w:val="none"/>
          <w:vertAlign w:val="baseline"/>
          <w:rtl w:val="0"/>
        </w:rPr>
        <w:t xml:space="preserve">.  </w:t>
      </w:r>
      <w:bookmarkStart w:id="5" w:name="_Hlk509906038"/>
    </w:p>
    <w:p w14:paraId="1091E051" w14:textId="4F99C8A6"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0"/>
          <w:bCs w:val="0"/>
          <w:i w:val="0"/>
          <w:iCs w:val="0"/>
          <w:u w:val="none"/>
          <w:vertAlign w:val="baseline"/>
          <w:rtl w:val="0"/>
        </w:rPr>
        <w:t xml:space="preserve">Alle Teilnehmer müssen: zum Zeitpunkt der Teilnahme (a) mindestens achtzehn (18) Jahre alt oder in dem Staat/Gebiet, in dem sie ihren Wohnsitz haben, volljährig sein (das höhere Alter ist maßgeblich) (b) ihren rechtmäßigen Wohnsitz in den USA und dem District of Columbia (außer Louisiana), Belgien, Bulgarien, Tschechien, Dänemark, Deutschland, Lettland, Litauen, Luxemburg, Malta, Irland, der Slowakei, Slowenien oder Schweden haben (c) über ein persönliche und öffentliches Instagram-Konto verfügen und alle Regeln für die Nutzung von Instagram einhalten sowie (d) uneingeschränkt geschäftsfähig sein, um gemäß den geltenden Gesetzen an dieser Werbeaktion teilzunehmen (jeweils ein „</w:t>
      </w:r>
      <w:r>
        <w:rPr>
          <w:rFonts w:ascii="Times New Roman" w:cs="Times New Roman" w:hAnsi="Times New Roman"/>
          <w:sz w:val="24"/>
          <w:szCs w:val="24"/>
          <w:lang w:val="de"/>
          <w:b w:val="1"/>
          <w:bCs w:val="1"/>
          <w:i w:val="0"/>
          <w:iCs w:val="0"/>
          <w:u w:val="none"/>
          <w:vertAlign w:val="baseline"/>
          <w:rtl w:val="0"/>
        </w:rPr>
        <w:t xml:space="preserve">Teilnehmer</w:t>
      </w:r>
      <w:r>
        <w:rPr>
          <w:rFonts w:ascii="Times New Roman" w:cs="Times New Roman" w:hAnsi="Times New Roman"/>
          <w:sz w:val="24"/>
          <w:szCs w:val="24"/>
          <w:lang w:val="de"/>
          <w:b w:val="0"/>
          <w:bCs w:val="0"/>
          <w:i w:val="0"/>
          <w:iCs w:val="0"/>
          <w:u w:val="none"/>
          <w:vertAlign w:val="baseline"/>
          <w:rtl w:val="0"/>
        </w:rPr>
        <w:t xml:space="preserve">“). </w:t>
      </w:r>
    </w:p>
    <w:p w14:paraId="47574E94" w14:textId="59B36105"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0"/>
          <w:bCs w:val="0"/>
          <w:i w:val="0"/>
          <w:iCs w:val="0"/>
          <w:u w:val="none"/>
          <w:vertAlign w:val="baseline"/>
          <w:rtl w:val="0"/>
        </w:rPr>
        <w:t xml:space="preserve">Folgende Personen sind ebenfalls nicht teilnahmeberechtigt: (i) aktuelle Angestellte oder Vertreter des Sponsors oder der mit ihm verbundenen Unternehmen, (ii) alle, die von Berufs wegen mit der Werbeaktion verbunden sind sowie (iii) alle direkten Familienmitglieder der vorgenannten, von der Teilnahme ausgeschlossenen Personen (definiert als Eltern, Geschwister, Kinder und Ehegatten unabhängig von ihrem Wohnsitz) und alle Personen, die mit den ausgeschlossenen Personen in einem Haushalt wohnen (unabhängig davon, ob ein Verwandtschaftsverhältnis besteht)</w:t>
      </w:r>
      <w:bookmarkEnd w:id="5"/>
      <w:r>
        <w:rPr>
          <w:rFonts w:ascii="Times New Roman" w:cs="Times New Roman" w:hAnsi="Times New Roman"/>
          <w:sz w:val="24"/>
          <w:szCs w:val="24"/>
          <w:lang w:val="de"/>
          <w:b w:val="0"/>
          <w:bCs w:val="0"/>
          <w:i w:val="0"/>
          <w:iCs w:val="0"/>
          <w:u w:val="none"/>
          <w:vertAlign w:val="baseline"/>
          <w:rtl w:val="0"/>
        </w:rPr>
        <w:t xml:space="preserve">.</w:t>
      </w:r>
    </w:p>
    <w:p w14:paraId="7B6E64B8" w14:textId="5F9B7025"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0"/>
          <w:bCs w:val="0"/>
          <w:i w:val="0"/>
          <w:iCs w:val="0"/>
          <w:u w:val="none"/>
          <w:vertAlign w:val="baseline"/>
          <w:rtl w:val="0"/>
        </w:rPr>
        <w:t xml:space="preserve">.Es gelten alle einschlägigen Bundes-, Staats- und lokale Gesetze und Vorschriften. Die Aktion ist dort ungültig, wo sie gesetzlich verboten oder anderweitig eingeschränkt ist. </w:t>
      </w:r>
    </w:p>
    <w:p w14:paraId="551AE8B2" w14:textId="77777777"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0"/>
          <w:bCs w:val="0"/>
          <w:i w:val="0"/>
          <w:iCs w:val="0"/>
          <w:u w:val="none"/>
          <w:vertAlign w:val="baseline"/>
          <w:rtl w:val="0"/>
        </w:rPr>
        <w:t xml:space="preserve">Die in diesem Abschnitt 3 dargelegten Beschränkungen werden hier als „</w:t>
      </w:r>
      <w:r>
        <w:rPr>
          <w:rFonts w:ascii="Times New Roman" w:cs="Times New Roman" w:hAnsi="Times New Roman"/>
          <w:sz w:val="24"/>
          <w:szCs w:val="24"/>
          <w:lang w:val="de"/>
          <w:b w:val="1"/>
          <w:bCs w:val="1"/>
          <w:i w:val="0"/>
          <w:iCs w:val="0"/>
          <w:u w:val="none"/>
          <w:vertAlign w:val="baseline"/>
          <w:rtl w:val="0"/>
        </w:rPr>
        <w:t xml:space="preserve">Kriterien der Teilnahmeberechtigung</w:t>
      </w:r>
      <w:r>
        <w:rPr>
          <w:rFonts w:ascii="Times New Roman" w:cs="Times New Roman" w:hAnsi="Times New Roman"/>
          <w:sz w:val="24"/>
          <w:szCs w:val="24"/>
          <w:lang w:val="de"/>
          <w:b w:val="0"/>
          <w:bCs w:val="0"/>
          <w:i w:val="0"/>
          <w:iCs w:val="0"/>
          <w:u w:val="none"/>
          <w:vertAlign w:val="baseline"/>
          <w:rtl w:val="0"/>
        </w:rPr>
        <w:t xml:space="preserve">“ bezeichnet.</w:t>
      </w:r>
    </w:p>
    <w:p w14:paraId="076A75E6" w14:textId="54089D0C" w:rsidR="0070179E" w:rsidRPr="001F0D94" w:rsidRDefault="0070179E" w:rsidP="00A1415A">
      <w:pPr>
        <w:pStyle w:val="ListParagraph"/>
        <w:numPr>
          <w:ilvl w:val="0"/>
          <w:numId w:val="21"/>
        </w:numPr>
        <w:spacing w:after="240" w:line="240" w:lineRule="auto"/>
        <w:contextualSpacing w:val="0"/>
        <w:jc w:val="both"/>
        <w:rPr>
          <w:rFonts w:ascii="Times New Roman" w:hAnsi="Times New Roman" w:cs="Times New Roman"/>
          <w:b/>
          <w:bCs/>
          <w:sz w:val="24"/>
          <w:szCs w:val="24"/>
        </w:rPr>
        <w:bidi w:val="0"/>
      </w:pPr>
      <w:r>
        <w:rPr>
          <w:rFonts w:ascii="Times New Roman" w:cs="Times New Roman" w:hAnsi="Times New Roman"/>
          <w:sz w:val="24"/>
          <w:szCs w:val="24"/>
          <w:lang w:val="de"/>
          <w:b w:val="1"/>
          <w:bCs w:val="1"/>
          <w:i w:val="0"/>
          <w:iCs w:val="0"/>
          <w:u w:val="none"/>
          <w:vertAlign w:val="baseline"/>
          <w:rtl w:val="0"/>
        </w:rPr>
        <w:t xml:space="preserve">ÜBERSICHT.</w:t>
      </w:r>
    </w:p>
    <w:p w14:paraId="08F390F5" w14:textId="3FACE86C" w:rsidR="0070179E" w:rsidRPr="001F0D94" w:rsidRDefault="0070179E" w:rsidP="001F0D94">
      <w:pPr>
        <w:spacing w:after="240"/>
        <w:ind w:left="142"/>
        <w:jc w:val="both"/>
        <w:rPr>
          <w:rFonts w:cs="Times New Roman"/>
          <w:szCs w:val="24"/>
        </w:rPr>
        <w:bidi w:val="0"/>
      </w:pPr>
      <w:r>
        <w:rPr>
          <w:szCs w:val="24"/>
          <w:lang w:val="de"/>
          <w:b w:val="0"/>
          <w:bCs w:val="0"/>
          <w:i w:val="0"/>
          <w:iCs w:val="0"/>
          <w:u w:val="none"/>
          <w:vertAlign w:val="baseline"/>
          <w:rtl w:val="0"/>
        </w:rPr>
        <w:t xml:space="preserve">Jeder Preis (nachfolgend definiert) ist einer (1) konkreten Koordinate auf einem speziell dafür vorgesehenen Instagram-Bild eines </w:t>
      </w:r>
      <w:r>
        <w:rPr>
          <w:lang w:val="de"/>
          <w:b w:val="0"/>
          <w:bCs w:val="0"/>
          <w:i w:val="0"/>
          <w:iCs w:val="0"/>
          <w:u w:val="none"/>
          <w:vertAlign w:val="baseline"/>
          <w:rtl w:val="0"/>
        </w:rPr>
        <w:t xml:space="preserve">F1-Wagens </w:t>
      </w:r>
      <w:r>
        <w:rPr>
          <w:szCs w:val="24"/>
          <w:lang w:val="de"/>
          <w:b w:val="0"/>
          <w:bCs w:val="0"/>
          <w:i w:val="0"/>
          <w:iCs w:val="0"/>
          <w:u w:val="none"/>
          <w:vertAlign w:val="baseline"/>
          <w:rtl w:val="0"/>
        </w:rPr>
        <w:t xml:space="preserve">zugewiesen, das vom Sponsor gepostet wird.  Die Teilnehmer versuchen, Koordinaten auf dem Bild zu erraten, die zu einem Preis gehören.  Wenn ein (1) Teilnehmer eine Koordinate, der ein Preis zugewiesen wurde, korrekt definiert, gilt er vorbehaltlich einer Überprüfung als vorläufiger Gewinner dieses Preises. Für den Fall, dass mehr als ein (1) Teilnehmer dieselbe Koordinate, der ein Preis zugewiesen wurde, korrekt bestimmt, wird unter den entsprechenden Teilnehmern der Gewinner des Preises nach dem Zufallsprinzip ermittelt.</w:t>
      </w:r>
    </w:p>
    <w:p w14:paraId="1FC6FBB4" w14:textId="0E91B8C7" w:rsidR="00E061DD" w:rsidRPr="007A219E" w:rsidRDefault="00E061DD" w:rsidP="00A1415A">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1"/>
          <w:bCs w:val="1"/>
          <w:i w:val="0"/>
          <w:iCs w:val="0"/>
          <w:u w:val="none"/>
          <w:vertAlign w:val="baseline"/>
          <w:rtl w:val="0"/>
        </w:rPr>
        <w:t xml:space="preserve">TEILNAHME</w:t>
      </w:r>
      <w:r>
        <w:rPr>
          <w:rFonts w:ascii="Times New Roman" w:cs="Times New Roman" w:hAnsi="Times New Roman"/>
          <w:sz w:val="24"/>
          <w:szCs w:val="24"/>
          <w:lang w:val="de"/>
          <w:b w:val="0"/>
          <w:bCs w:val="0"/>
          <w:i w:val="0"/>
          <w:iCs w:val="0"/>
          <w:u w:val="none"/>
          <w:vertAlign w:val="baseline"/>
          <w:rtl w:val="0"/>
        </w:rPr>
        <w:t xml:space="preserve">. </w:t>
      </w:r>
    </w:p>
    <w:p w14:paraId="2FB2F3C5" w14:textId="77777777" w:rsidR="00E061DD" w:rsidRDefault="00E061DD" w:rsidP="00E061DD">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0"/>
          <w:bCs w:val="0"/>
          <w:i w:val="0"/>
          <w:iCs w:val="0"/>
          <w:u w:val="none"/>
          <w:vertAlign w:val="baseline"/>
          <w:rtl w:val="0"/>
        </w:rPr>
        <w:t xml:space="preserve">FÜR DIE TEILNAHME ODER DEN GEWINN IST WEDER EIN KAUF NOCH EINE ZAHLUNG ERFORDERLICH. </w:t>
      </w:r>
    </w:p>
    <w:p w14:paraId="6D94CB5B" w14:textId="0B391AB1" w:rsidR="00E061DD" w:rsidRPr="007A219E" w:rsidRDefault="00E061DD" w:rsidP="00E061DD">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0"/>
          <w:bCs w:val="0"/>
          <w:i w:val="0"/>
          <w:iCs w:val="0"/>
          <w:u w:val="none"/>
          <w:vertAlign w:val="baseline"/>
          <w:rtl w:val="0"/>
        </w:rPr>
        <w:t xml:space="preserve">Ein Internetzugang und ein öffentliches Instagram-Konto sind erforderlich. </w:t>
      </w:r>
    </w:p>
    <w:p w14:paraId="7F3E9C10" w14:textId="467CA4CD" w:rsidR="00E061DD" w:rsidRPr="00A1415A" w:rsidRDefault="00E061DD" w:rsidP="00A1415A">
      <w:pPr>
        <w:pStyle w:val="BBClause2"/>
        <w:numPr>
          <w:ilvl w:val="0"/>
          <w:numId w:val="0"/>
        </w:numPr>
        <w:rPr>
          <w:rFonts w:ascii="Times New Roman" w:hAnsi="Times New Roman"/>
          <w:sz w:val="24"/>
          <w:szCs w:val="24"/>
        </w:rPr>
        <w:bidi w:val="0"/>
      </w:pPr>
      <w:r>
        <w:rPr>
          <w:rFonts w:ascii="Times New Roman" w:hAnsi="Times New Roman"/>
          <w:sz w:val="24"/>
          <w:szCs w:val="24"/>
          <w:lang w:val="de"/>
          <w:b w:val="0"/>
          <w:bCs w:val="0"/>
          <w:i w:val="0"/>
          <w:iCs w:val="0"/>
          <w:u w:val="none"/>
          <w:vertAlign w:val="baseline"/>
          <w:rtl w:val="0"/>
        </w:rPr>
        <w:t xml:space="preserve">Um an der Werbeaktion teilzunehmen, müssen die Interessierten: (1) sich in ihrem Instagram-Konto anmelden (oder kostenlos eines erstellen und die Nutzungsbedingungen von Instagram annehmen) (2) @allwyn.global auf Instagram folgen, (3) den offiziellen Post zur Rubbellosaktion von Allwyn auf @allwyn.global suchen und (4) </w:t>
      </w:r>
      <w:r>
        <w:rPr>
          <w:rFonts w:ascii="Times New Roman" w:hAnsi="Times New Roman"/>
          <w:sz w:val="24"/>
          <w:lang w:val="de"/>
          <w:b w:val="0"/>
          <w:bCs w:val="0"/>
          <w:i w:val="0"/>
          <w:iCs w:val="0"/>
          <w:u w:val="none"/>
          <w:vertAlign w:val="baseline"/>
          <w:rtl w:val="0"/>
        </w:rPr>
        <w:t xml:space="preserve">einen Kommentar mit einer (1) </w:t>
      </w:r>
      <w:r>
        <w:rPr>
          <w:rFonts w:ascii="Times New Roman" w:hAnsi="Times New Roman"/>
          <w:sz w:val="24"/>
          <w:szCs w:val="24"/>
          <w:lang w:val="de"/>
          <w:b w:val="0"/>
          <w:bCs w:val="0"/>
          <w:i w:val="0"/>
          <w:iCs w:val="0"/>
          <w:u w:val="none"/>
          <w:vertAlign w:val="baseline"/>
          <w:rtl w:val="0"/>
        </w:rPr>
        <w:t xml:space="preserve">Koordinate (bestehend aus einem </w:t>
      </w:r>
      <w:r>
        <w:rPr>
          <w:rFonts w:ascii="Times New Roman" w:hAnsi="Times New Roman"/>
          <w:sz w:val="24"/>
          <w:lang w:val="de"/>
          <w:b w:val="0"/>
          <w:bCs w:val="0"/>
          <w:i w:val="0"/>
          <w:iCs w:val="0"/>
          <w:u w:val="none"/>
          <w:vertAlign w:val="baseline"/>
          <w:rtl w:val="0"/>
        </w:rPr>
        <w:t xml:space="preserve">Buchstaben und einer </w:t>
      </w:r>
      <w:r>
        <w:rPr>
          <w:rFonts w:ascii="Times New Roman" w:hAnsi="Times New Roman"/>
          <w:sz w:val="24"/>
          <w:szCs w:val="24"/>
          <w:lang w:val="de"/>
          <w:b w:val="0"/>
          <w:bCs w:val="0"/>
          <w:i w:val="0"/>
          <w:iCs w:val="0"/>
          <w:u w:val="none"/>
          <w:vertAlign w:val="baseline"/>
          <w:rtl w:val="0"/>
        </w:rPr>
        <w:t xml:space="preserve">Ziffer</w:t>
      </w:r>
      <w:r>
        <w:rPr>
          <w:rFonts w:ascii="Times New Roman" w:hAnsi="Times New Roman"/>
          <w:sz w:val="24"/>
          <w:lang w:val="de"/>
          <w:b w:val="0"/>
          <w:bCs w:val="0"/>
          <w:i w:val="0"/>
          <w:iCs w:val="0"/>
          <w:u w:val="none"/>
          <w:vertAlign w:val="baseline"/>
          <w:rtl w:val="0"/>
        </w:rPr>
        <w:t xml:space="preserve">) auf dem </w:t>
      </w:r>
      <w:r>
        <w:rPr>
          <w:rFonts w:ascii="Times New Roman" w:hAnsi="Times New Roman"/>
          <w:sz w:val="24"/>
          <w:szCs w:val="24"/>
          <w:lang w:val="de"/>
          <w:b w:val="0"/>
          <w:bCs w:val="0"/>
          <w:i w:val="0"/>
          <w:iCs w:val="0"/>
          <w:u w:val="none"/>
          <w:vertAlign w:val="baseline"/>
          <w:rtl w:val="0"/>
        </w:rPr>
        <w:t xml:space="preserve">dafür vorgesehenen </w:t>
      </w:r>
      <w:r>
        <w:rPr>
          <w:rFonts w:ascii="Times New Roman" w:hAnsi="Times New Roman"/>
          <w:sz w:val="24"/>
          <w:lang w:val="de"/>
          <w:b w:val="0"/>
          <w:bCs w:val="0"/>
          <w:i w:val="0"/>
          <w:iCs w:val="0"/>
          <w:u w:val="none"/>
          <w:vertAlign w:val="baseline"/>
          <w:rtl w:val="0"/>
        </w:rPr>
        <w:t xml:space="preserve">Instagram-Bild</w:t>
      </w:r>
      <w:r>
        <w:rPr>
          <w:rFonts w:ascii="Times New Roman" w:hAnsi="Times New Roman"/>
          <w:sz w:val="24"/>
          <w:szCs w:val="24"/>
          <w:lang w:val="de"/>
          <w:b w:val="0"/>
          <w:bCs w:val="0"/>
          <w:i w:val="0"/>
          <w:iCs w:val="0"/>
          <w:u w:val="none"/>
          <w:vertAlign w:val="baseline"/>
          <w:rtl w:val="0"/>
        </w:rPr>
        <w:t xml:space="preserve"> schreiben und somit versuchen,</w:t>
      </w:r>
      <w:r>
        <w:rPr>
          <w:rFonts w:ascii="Times New Roman" w:hAnsi="Times New Roman"/>
          <w:sz w:val="24"/>
          <w:lang w:val="de"/>
          <w:b w:val="0"/>
          <w:bCs w:val="0"/>
          <w:i w:val="0"/>
          <w:iCs w:val="0"/>
          <w:u w:val="none"/>
          <w:vertAlign w:val="baseline"/>
          <w:rtl w:val="0"/>
        </w:rPr>
        <w:t xml:space="preserve"> eine </w:t>
      </w:r>
      <w:r>
        <w:rPr>
          <w:rFonts w:ascii="Times New Roman" w:hAnsi="Times New Roman"/>
          <w:sz w:val="24"/>
          <w:szCs w:val="24"/>
          <w:lang w:val="de"/>
          <w:b w:val="0"/>
          <w:bCs w:val="0"/>
          <w:i w:val="0"/>
          <w:iCs w:val="0"/>
          <w:u w:val="none"/>
          <w:vertAlign w:val="baseline"/>
          <w:rtl w:val="0"/>
        </w:rPr>
        <w:t xml:space="preserve">Koordinate zu erraten, </w:t>
      </w:r>
      <w:r>
        <w:rPr>
          <w:rFonts w:ascii="Times New Roman" w:hAnsi="Times New Roman"/>
          <w:sz w:val="24"/>
          <w:lang w:val="de"/>
          <w:b w:val="0"/>
          <w:bCs w:val="0"/>
          <w:i w:val="0"/>
          <w:iCs w:val="0"/>
          <w:u w:val="none"/>
          <w:vertAlign w:val="baseline"/>
          <w:rtl w:val="0"/>
        </w:rPr>
        <w:t xml:space="preserve">der ein Preis zugewiesen wurde</w:t>
      </w:r>
      <w:r>
        <w:rPr>
          <w:rFonts w:ascii="Times New Roman" w:hAnsi="Times New Roman"/>
          <w:sz w:val="24"/>
          <w:szCs w:val="24"/>
          <w:lang w:val="de"/>
          <w:b w:val="0"/>
          <w:bCs w:val="0"/>
          <w:i w:val="0"/>
          <w:iCs w:val="0"/>
          <w:u w:val="none"/>
          <w:vertAlign w:val="baseline"/>
          <w:rtl w:val="0"/>
        </w:rPr>
        <w:t xml:space="preserve">. </w:t>
      </w:r>
    </w:p>
    <w:p w14:paraId="497862BD" w14:textId="23AEC324" w:rsidR="00267A16" w:rsidRDefault="00267A16" w:rsidP="00E061DD">
      <w:pPr>
        <w:rPr>
          <w:rFonts w:cs="Times New Roman"/>
          <w:szCs w:val="24"/>
        </w:rPr>
        <w:bidi w:val="0"/>
      </w:pPr>
      <w:r>
        <w:rPr>
          <w:szCs w:val="24"/>
          <w:lang w:val="de"/>
          <w:b w:val="0"/>
          <w:bCs w:val="0"/>
          <w:i w:val="0"/>
          <w:iCs w:val="0"/>
          <w:u w:val="none"/>
          <w:vertAlign w:val="baseline"/>
          <w:rtl w:val="0"/>
        </w:rPr>
        <w:t xml:space="preserve">Die Teilnehmer müssen ihr Profil für mindestens eine (1) Woche nach Ablauf des Aktionszeitraums öffentlich lassen, @allwyn.global weiterhin folgen und dafür sorgen, dass in ihren Kontoeinstellungen Nachrichten von allen Instagram-Nutzern zugelassen sind, um einen Preis erhalten zu können.</w:t>
      </w:r>
    </w:p>
    <w:p w14:paraId="0E351746" w14:textId="77777777" w:rsidR="00267A16" w:rsidRDefault="00267A16" w:rsidP="00E061DD">
      <w:pPr>
        <w:rPr>
          <w:rFonts w:cs="Times New Roman"/>
          <w:szCs w:val="24"/>
        </w:rPr>
      </w:pPr>
    </w:p>
    <w:p w14:paraId="1FF6074D" w14:textId="43F5E45B" w:rsidR="00E061DD" w:rsidRDefault="0070179E" w:rsidP="00E061DD">
      <w:pPr>
        <w:rPr>
          <w:rFonts w:cs="Times New Roman"/>
          <w:szCs w:val="24"/>
        </w:rPr>
        <w:bidi w:val="0"/>
      </w:pPr>
      <w:r>
        <w:rPr>
          <w:rFonts w:cs="Times New Roman"/>
          <w:szCs w:val="24"/>
          <w:lang w:val="de"/>
          <w:b w:val="0"/>
          <w:bCs w:val="0"/>
          <w:i w:val="0"/>
          <w:iCs w:val="0"/>
          <w:u w:val="none"/>
          <w:vertAlign w:val="baseline"/>
          <w:rtl w:val="0"/>
        </w:rPr>
        <w:t xml:space="preserve">Jeder teilnahmeberechtigte Kommentar stellt eine (1) Teilnahme an der Verlosung dar. Einträge, die nicht sowohl eine Koordinate als auch den erforderlichen Hashtag enthalten oder die mehrere Koordinaten enthalten, sind ungültig.  Während des Aktionszeitraums ist maximal eine (1) Teilnahme pro Person zulässig. Niemand kann mehr als einen (1) Preis gewinnen. Ihre Gewinnchancen hängen von der Gesamtzahl der teilnahmeberechtigten Teilnehmer ab. </w:t>
      </w:r>
    </w:p>
    <w:p w14:paraId="3C82E79E" w14:textId="77777777" w:rsidR="00E061DD" w:rsidRPr="0070179E" w:rsidRDefault="00E061DD" w:rsidP="0070179E">
      <w:pPr>
        <w:rPr>
          <w:szCs w:val="24"/>
        </w:rPr>
      </w:pPr>
    </w:p>
    <w:p w14:paraId="04FC7FA7" w14:textId="1700CA7A" w:rsidR="00E061DD" w:rsidRPr="007A219E" w:rsidRDefault="00E061DD" w:rsidP="00E061DD">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0"/>
          <w:bCs w:val="0"/>
          <w:i w:val="0"/>
          <w:iCs w:val="0"/>
          <w:u w:val="none"/>
          <w:vertAlign w:val="baseline"/>
          <w:rtl w:val="0"/>
        </w:rPr>
        <w:t xml:space="preserve">Durch ihre Teilnahme an der Werbeaktion bestätigen die Teilnehmer, dass sie diese offiziellen Regeln gelesen und verstanden haben und einhalten werden. Jeder Teilnehmer muss die oben aufgeführten Kriterien der Teilnahmeberechtigung erfüllen. Andernfalls gilt seine Teilnahme als nichtig und er kann keinen Preis bekommen. Alle Einträge müssen während des Aktionszeitraums erfolgen.</w:t>
      </w:r>
    </w:p>
    <w:p w14:paraId="65B9E8AE" w14:textId="02810C2E" w:rsidR="00E061DD" w:rsidRDefault="00E061DD" w:rsidP="00E061DD">
      <w:pPr>
        <w:pStyle w:val="BBClause2"/>
        <w:numPr>
          <w:ilvl w:val="0"/>
          <w:numId w:val="0"/>
        </w:numPr>
        <w:rPr>
          <w:rFonts w:ascii="Times New Roman" w:hAnsi="Times New Roman"/>
          <w:sz w:val="24"/>
          <w:szCs w:val="24"/>
        </w:rPr>
        <w:bidi w:val="0"/>
      </w:pPr>
      <w:bookmarkStart w:id="6" w:name="_Ref202455095"/>
      <w:r>
        <w:rPr>
          <w:rFonts w:ascii="Times New Roman" w:hAnsi="Times New Roman"/>
          <w:sz w:val="24"/>
          <w:szCs w:val="24"/>
          <w:lang w:val="de"/>
          <w:b w:val="0"/>
          <w:bCs w:val="0"/>
          <w:i w:val="0"/>
          <w:iCs w:val="0"/>
          <w:u w:val="none"/>
          <w:vertAlign w:val="baseline"/>
          <w:rtl w:val="0"/>
        </w:rPr>
        <w:t xml:space="preserve">Durch die Teilnahme an der Aktion bestätigen Sie, dass Ihr Eintrag Ihre eigene Idee ist, dass der Inhalt des Eintrags nicht ungesetzlich, beleidigend, verleumderisch oder herabsetzend sein wird und dass die Verwendung des Eintrags durch den Sponsor keine Rechte eines Dritten verletzt. Außerdem stimmen Sie zu, dem Sponsor, soweit dies gesetzlich zulässig ist, eine unwiderrufliche, gebührenfreie, einfache und weltweit geltende Lizenz (sowie, falls nach örtlich geltendem Recht anwendbar, eine Einwilligung) für die Nutzung Ihres Eintrags zu erteilen, mit der die Bindung anderer Teilnehmer an die Werbeaktion verbessert werden soll.</w:t>
      </w:r>
      <w:bookmarkEnd w:id="6"/>
    </w:p>
    <w:p w14:paraId="500DAD9E" w14:textId="77777777" w:rsidR="00366E15" w:rsidRDefault="00366E15">
      <w:pPr>
        <w:pStyle w:val="BBClause2"/>
        <w:numPr>
          <w:ilvl w:val="0"/>
          <w:numId w:val="0"/>
        </w:numPr>
        <w:spacing w:after="0"/>
        <w:rPr>
          <w:rFonts w:ascii="Times New Roman" w:hAnsi="Times New Roman"/>
          <w:sz w:val="24"/>
          <w:szCs w:val="24"/>
        </w:rPr>
        <w:bidi w:val="0"/>
      </w:pPr>
      <w:r>
        <w:rPr>
          <w:rFonts w:ascii="Times New Roman" w:hAnsi="Times New Roman"/>
          <w:sz w:val="24"/>
          <w:szCs w:val="24"/>
          <w:lang w:val="de"/>
          <w:b w:val="0"/>
          <w:bCs w:val="0"/>
          <w:i w:val="0"/>
          <w:iCs w:val="0"/>
          <w:u w:val="none"/>
          <w:vertAlign w:val="baseline"/>
          <w:rtl w:val="0"/>
        </w:rPr>
        <w:t xml:space="preserve">Moderation: Der Sponsor behält sich das Recht vor, Einsendungen abzulehnen, die nach vernünftigem Ermessen des Sponsors:</w:t>
      </w:r>
    </w:p>
    <w:p w14:paraId="399A939F" w14:textId="61A347FD" w:rsidR="00366E15" w:rsidRPr="00366E15" w:rsidRDefault="00366E15" w:rsidP="00504B1D">
      <w:pPr>
        <w:pStyle w:val="BBClause2"/>
        <w:numPr>
          <w:ilvl w:val="0"/>
          <w:numId w:val="0"/>
        </w:numPr>
        <w:spacing w:after="0"/>
        <w:ind w:left="720"/>
        <w:rPr>
          <w:rFonts w:ascii="Times New Roman" w:hAnsi="Times New Roman"/>
          <w:sz w:val="24"/>
          <w:szCs w:val="24"/>
        </w:rPr>
        <w:bidi w:val="0"/>
      </w:pPr>
      <w:r>
        <w:rPr>
          <w:rFonts w:ascii="Times New Roman" w:hAnsi="Times New Roman"/>
          <w:sz w:val="24"/>
          <w:szCs w:val="24"/>
          <w:lang w:val="de"/>
          <w:b w:val="0"/>
          <w:bCs w:val="0"/>
          <w:i w:val="0"/>
          <w:iCs w:val="0"/>
          <w:u w:val="none"/>
          <w:vertAlign w:val="baseline"/>
          <w:rtl w:val="0"/>
        </w:rPr>
        <w:t xml:space="preserve">a.</w:t>
      </w:r>
      <w:r>
        <w:rPr>
          <w:rFonts w:ascii="Times New Roman" w:hAnsi="Times New Roman"/>
          <w:sz w:val="24"/>
          <w:szCs w:val="24"/>
          <w:lang w:val="de"/>
          <w:b w:val="0"/>
          <w:bCs w:val="0"/>
          <w:i w:val="0"/>
          <w:iCs w:val="0"/>
          <w:u w:val="none"/>
          <w:vertAlign w:val="baseline"/>
          <w:rtl w:val="0"/>
        </w:rPr>
        <w:tab/>
      </w:r>
      <w:r>
        <w:rPr>
          <w:rFonts w:ascii="Times New Roman" w:hAnsi="Times New Roman"/>
          <w:sz w:val="24"/>
          <w:szCs w:val="24"/>
          <w:lang w:val="de"/>
          <w:b w:val="0"/>
          <w:bCs w:val="0"/>
          <w:i w:val="0"/>
          <w:iCs w:val="0"/>
          <w:u w:val="none"/>
          <w:vertAlign w:val="baseline"/>
          <w:rtl w:val="0"/>
        </w:rPr>
        <w:t xml:space="preserve">gegen die offiziellen Regeln verstoßen</w:t>
      </w:r>
    </w:p>
    <w:p w14:paraId="7A1E1FFD" w14:textId="77777777" w:rsidR="00366E15" w:rsidRPr="00366E15" w:rsidRDefault="00366E15" w:rsidP="00504B1D">
      <w:pPr>
        <w:pStyle w:val="BBClause2"/>
        <w:numPr>
          <w:ilvl w:val="0"/>
          <w:numId w:val="0"/>
        </w:numPr>
        <w:spacing w:after="0"/>
        <w:ind w:left="720"/>
        <w:rPr>
          <w:rFonts w:ascii="Times New Roman" w:hAnsi="Times New Roman"/>
          <w:sz w:val="24"/>
          <w:szCs w:val="24"/>
        </w:rPr>
        <w:bidi w:val="0"/>
      </w:pPr>
      <w:r>
        <w:rPr>
          <w:rFonts w:ascii="Times New Roman" w:hAnsi="Times New Roman"/>
          <w:sz w:val="24"/>
          <w:szCs w:val="24"/>
          <w:lang w:val="de"/>
          <w:b w:val="0"/>
          <w:bCs w:val="0"/>
          <w:i w:val="0"/>
          <w:iCs w:val="0"/>
          <w:u w:val="none"/>
          <w:vertAlign w:val="baseline"/>
          <w:rtl w:val="0"/>
        </w:rPr>
        <w:t xml:space="preserve">b.</w:t>
      </w:r>
      <w:r>
        <w:rPr>
          <w:rFonts w:ascii="Times New Roman" w:hAnsi="Times New Roman"/>
          <w:sz w:val="24"/>
          <w:szCs w:val="24"/>
          <w:lang w:val="de"/>
          <w:b w:val="0"/>
          <w:bCs w:val="0"/>
          <w:i w:val="0"/>
          <w:iCs w:val="0"/>
          <w:u w:val="none"/>
          <w:vertAlign w:val="baseline"/>
          <w:rtl w:val="0"/>
        </w:rPr>
        <w:tab/>
      </w:r>
      <w:r>
        <w:rPr>
          <w:rFonts w:ascii="Times New Roman" w:hAnsi="Times New Roman"/>
          <w:sz w:val="24"/>
          <w:szCs w:val="24"/>
          <w:lang w:val="de"/>
          <w:b w:val="0"/>
          <w:bCs w:val="0"/>
          <w:i w:val="0"/>
          <w:iCs w:val="0"/>
          <w:u w:val="none"/>
          <w:vertAlign w:val="baseline"/>
          <w:rtl w:val="0"/>
        </w:rPr>
        <w:t xml:space="preserve">Inhalte enthalten, die beleidigend, schädlich, anstößig oder anderweitig zur Veröffentlichung ungeeignet sind, einschließlich solcher, die in Bezug auf Ethnizität, Religion, Herkunft oder Geschlecht beleidigend sind, oder die sich negativ auf den Namen, den Ruf oder das Ansehen des Sponsors oder eines Markenpartners auswirken könnten</w:t>
      </w:r>
    </w:p>
    <w:p w14:paraId="70BE15F5" w14:textId="324F7DF7" w:rsidR="00366E15" w:rsidRPr="00366E15" w:rsidRDefault="00366E15" w:rsidP="00504B1D">
      <w:pPr>
        <w:pStyle w:val="BBClause2"/>
        <w:numPr>
          <w:ilvl w:val="0"/>
          <w:numId w:val="0"/>
        </w:numPr>
        <w:spacing w:after="0"/>
        <w:ind w:left="720"/>
        <w:rPr>
          <w:rFonts w:ascii="Times New Roman" w:hAnsi="Times New Roman"/>
          <w:sz w:val="24"/>
          <w:szCs w:val="24"/>
        </w:rPr>
        <w:bidi w:val="0"/>
      </w:pPr>
      <w:r>
        <w:rPr>
          <w:rFonts w:ascii="Times New Roman" w:hAnsi="Times New Roman"/>
          <w:sz w:val="24"/>
          <w:szCs w:val="24"/>
          <w:lang w:val="de"/>
          <w:b w:val="0"/>
          <w:bCs w:val="0"/>
          <w:i w:val="0"/>
          <w:iCs w:val="0"/>
          <w:u w:val="none"/>
          <w:vertAlign w:val="baseline"/>
          <w:rtl w:val="0"/>
        </w:rPr>
        <w:t xml:space="preserve">c.</w:t>
      </w:r>
      <w:r>
        <w:rPr>
          <w:rFonts w:ascii="Times New Roman" w:hAnsi="Times New Roman"/>
          <w:sz w:val="24"/>
          <w:szCs w:val="24"/>
          <w:lang w:val="de"/>
          <w:b w:val="0"/>
          <w:bCs w:val="0"/>
          <w:i w:val="0"/>
          <w:iCs w:val="0"/>
          <w:u w:val="none"/>
          <w:vertAlign w:val="baseline"/>
          <w:rtl w:val="0"/>
        </w:rPr>
        <w:tab/>
      </w:r>
      <w:r>
        <w:rPr>
          <w:rFonts w:ascii="Times New Roman" w:hAnsi="Times New Roman"/>
          <w:sz w:val="24"/>
          <w:szCs w:val="24"/>
          <w:lang w:val="de"/>
          <w:b w:val="0"/>
          <w:bCs w:val="0"/>
          <w:i w:val="0"/>
          <w:iCs w:val="0"/>
          <w:u w:val="none"/>
          <w:vertAlign w:val="baseline"/>
          <w:rtl w:val="0"/>
        </w:rPr>
        <w:t xml:space="preserve">auf nicht autorisierte Marken Dritter oder auf Namen, Logos und/oder Marken Dritter verweisen oder diese enthalten</w:t>
      </w:r>
    </w:p>
    <w:p w14:paraId="0CF744E4" w14:textId="5C97E59F" w:rsidR="00366E15" w:rsidRPr="007A219E" w:rsidRDefault="00366E15" w:rsidP="00504B1D">
      <w:pPr>
        <w:pStyle w:val="BBClause2"/>
        <w:numPr>
          <w:ilvl w:val="0"/>
          <w:numId w:val="0"/>
        </w:numPr>
        <w:ind w:firstLine="720"/>
        <w:rPr>
          <w:rFonts w:ascii="Times New Roman" w:hAnsi="Times New Roman"/>
          <w:sz w:val="24"/>
          <w:szCs w:val="24"/>
        </w:rPr>
        <w:bidi w:val="0"/>
      </w:pPr>
      <w:r>
        <w:rPr>
          <w:rFonts w:ascii="Times New Roman" w:hAnsi="Times New Roman"/>
          <w:sz w:val="24"/>
          <w:szCs w:val="24"/>
          <w:lang w:val="de"/>
          <w:b w:val="0"/>
          <w:bCs w:val="0"/>
          <w:i w:val="0"/>
          <w:iCs w:val="0"/>
          <w:u w:val="none"/>
          <w:vertAlign w:val="baseline"/>
          <w:rtl w:val="0"/>
        </w:rPr>
        <w:t xml:space="preserve">d.</w:t>
      </w:r>
      <w:r>
        <w:rPr>
          <w:rFonts w:ascii="Times New Roman" w:hAnsi="Times New Roman"/>
          <w:sz w:val="24"/>
          <w:szCs w:val="24"/>
          <w:lang w:val="de"/>
          <w:b w:val="0"/>
          <w:bCs w:val="0"/>
          <w:i w:val="0"/>
          <w:iCs w:val="0"/>
          <w:u w:val="none"/>
          <w:vertAlign w:val="baseline"/>
          <w:rtl w:val="0"/>
        </w:rPr>
        <w:tab/>
      </w:r>
      <w:r>
        <w:rPr>
          <w:rFonts w:ascii="Times New Roman" w:hAnsi="Times New Roman"/>
          <w:sz w:val="24"/>
          <w:szCs w:val="24"/>
          <w:lang w:val="de"/>
          <w:b w:val="0"/>
          <w:bCs w:val="0"/>
          <w:i w:val="0"/>
          <w:iCs w:val="0"/>
          <w:u w:val="none"/>
          <w:vertAlign w:val="baseline"/>
          <w:rtl w:val="0"/>
        </w:rPr>
        <w:t xml:space="preserve">einer politischen Agenda dienen</w:t>
      </w:r>
    </w:p>
    <w:p w14:paraId="28205233" w14:textId="3C5F01D0" w:rsidR="00E061DD" w:rsidRPr="007A219E" w:rsidRDefault="00E061DD" w:rsidP="00E061DD">
      <w:pPr>
        <w:pStyle w:val="BBClause2"/>
        <w:numPr>
          <w:ilvl w:val="0"/>
          <w:numId w:val="0"/>
        </w:numPr>
        <w:rPr>
          <w:rFonts w:ascii="Times New Roman" w:hAnsi="Times New Roman"/>
          <w:sz w:val="24"/>
          <w:szCs w:val="24"/>
        </w:rPr>
        <w:bidi w:val="0"/>
      </w:pPr>
      <w:r>
        <w:rPr>
          <w:rFonts w:ascii="Times New Roman" w:hAnsi="Times New Roman"/>
          <w:sz w:val="24"/>
          <w:szCs w:val="24"/>
          <w:lang w:val="de"/>
          <w:b w:val="0"/>
          <w:bCs w:val="0"/>
          <w:i w:val="0"/>
          <w:iCs w:val="0"/>
          <w:u w:val="none"/>
          <w:vertAlign w:val="baseline"/>
          <w:rtl w:val="0"/>
        </w:rPr>
        <w:t xml:space="preserve">Eingaben von Vertretern, Dritten und Interessengemeinschaften oder Eingaben, die unter Einsatz von Methoden wie Makrobefehl, Skript oder mithilfe anderer Automatisierungslösungen eingehen, sind ebenso wie Masseneingaben verboten. Der Sponsor behält sich das Recht vor, unvollständige und solche Einsendungen zu disqualifizieren, die in irgendeiner anderen Weise nicht den Anforderungen dieser offiziellen Regeln entsprechen. </w:t>
      </w:r>
    </w:p>
    <w:p w14:paraId="39EE6D30" w14:textId="77777777" w:rsidR="00473F4E" w:rsidRPr="007A219E" w:rsidRDefault="00473F4E" w:rsidP="00E061DD">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1"/>
          <w:bCs w:val="1"/>
          <w:i w:val="0"/>
          <w:iCs w:val="0"/>
          <w:u w:val="none"/>
          <w:vertAlign w:val="baseline"/>
          <w:rtl w:val="0"/>
        </w:rPr>
        <w:t xml:space="preserve">INFORMATION ZU DEN PREISEN</w:t>
      </w:r>
      <w:r>
        <w:rPr>
          <w:rFonts w:ascii="Times New Roman" w:cs="Times New Roman" w:hAnsi="Times New Roman"/>
          <w:sz w:val="24"/>
          <w:szCs w:val="24"/>
          <w:lang w:val="de"/>
          <w:b w:val="0"/>
          <w:bCs w:val="0"/>
          <w:i w:val="0"/>
          <w:iCs w:val="0"/>
          <w:u w:val="none"/>
          <w:vertAlign w:val="baseline"/>
          <w:rtl w:val="0"/>
        </w:rPr>
        <w:t xml:space="preserve">.</w:t>
      </w:r>
    </w:p>
    <w:p w14:paraId="73DF5A79" w14:textId="0E98EFC5" w:rsidR="00366E15" w:rsidRPr="00FE786B" w:rsidRDefault="00366E15" w:rsidP="000B598B">
      <w:pPr>
        <w:pStyle w:val="BBClause2"/>
        <w:numPr>
          <w:ilvl w:val="0"/>
          <w:numId w:val="0"/>
        </w:numPr>
        <w:rPr>
          <w:rFonts w:ascii="Times New Roman" w:hAnsi="Times New Roman"/>
          <w:sz w:val="24"/>
          <w:szCs w:val="28"/>
        </w:rPr>
        <w:bidi w:val="0"/>
      </w:pPr>
      <w:r>
        <w:rPr>
          <w:rFonts w:ascii="Times New Roman" w:hAnsi="Times New Roman"/>
          <w:sz w:val="24"/>
          <w:szCs w:val="28"/>
          <w:lang w:val="de"/>
          <w:b w:val="0"/>
          <w:bCs w:val="0"/>
          <w:i w:val="0"/>
          <w:iCs w:val="0"/>
          <w:u w:val="none"/>
          <w:vertAlign w:val="baseline"/>
          <w:rtl w:val="0"/>
        </w:rPr>
        <w:t xml:space="preserve">Es gibt insgesamt einhundertsechsundsechzig (166) Gewinner. Jeder Gewinner erhält einen der folgenden Preise: </w:t>
      </w:r>
    </w:p>
    <w:p w14:paraId="6D338432" w14:textId="0E455D31" w:rsidR="00816E77" w:rsidRPr="00FE786B" w:rsidRDefault="00366E15" w:rsidP="00366E15">
      <w:pPr>
        <w:pStyle w:val="ListParagraph"/>
        <w:numPr>
          <w:ilvl w:val="1"/>
          <w:numId w:val="21"/>
        </w:numPr>
        <w:spacing w:after="240" w:line="240" w:lineRule="auto"/>
        <w:contextualSpacing w:val="0"/>
        <w:jc w:val="both"/>
        <w:rPr>
          <w:rFonts w:ascii="Times New Roman" w:hAnsi="Times New Roman" w:cs="Times New Roman"/>
          <w:bCs/>
          <w:sz w:val="24"/>
          <w:szCs w:val="24"/>
        </w:rPr>
        <w:bidi w:val="0"/>
      </w:pPr>
      <w:r>
        <w:rPr>
          <w:rFonts w:ascii="Times New Roman" w:hAnsi="Times New Roman"/>
          <w:sz w:val="24"/>
          <w:lang w:val="de"/>
          <w:b w:val="1"/>
          <w:bCs w:val="1"/>
          <w:i w:val="0"/>
          <w:iCs w:val="0"/>
          <w:u w:val="none"/>
          <w:vertAlign w:val="baseline"/>
          <w:rtl w:val="0"/>
        </w:rPr>
        <w:t xml:space="preserve">Preis der Stufe 1:</w:t>
      </w:r>
      <w:r>
        <w:rPr>
          <w:rFonts w:ascii="Times New Roman" w:hAnsi="Times New Roman"/>
          <w:sz w:val="24"/>
          <w:szCs w:val="24"/>
          <w:lang w:val="de"/>
          <w:b w:val="0"/>
          <w:bCs w:val="0"/>
          <w:i w:val="0"/>
          <w:iCs w:val="0"/>
          <w:u w:val="none"/>
          <w:vertAlign w:val="baseline"/>
          <w:rtl w:val="0"/>
        </w:rPr>
        <w:t xml:space="preserve"> Ein (1) Gewinner gewinnt einen (1) signierten Overall des Formel-1-Teams von McLaren (ARV: 5000 USD/4293,55 EUR/8403.80 BGN/103.715,00 CZK/32.049,92 DKK/46.927,42 SEK) und eine einmalige Reise für zwei (2) Personen zum McLaren Technology Centre in Woking, England („</w:t>
      </w:r>
      <w:r>
        <w:rPr>
          <w:rFonts w:ascii="Times New Roman" w:hAnsi="Times New Roman"/>
          <w:sz w:val="24"/>
          <w:szCs w:val="24"/>
          <w:lang w:val="de"/>
          <w:b w:val="1"/>
          <w:bCs w:val="1"/>
          <w:i w:val="0"/>
          <w:iCs w:val="0"/>
          <w:u w:val="none"/>
          <w:vertAlign w:val="baseline"/>
          <w:rtl w:val="0"/>
        </w:rPr>
        <w:t xml:space="preserve">Gewinnreise</w:t>
      </w:r>
      <w:r>
        <w:rPr>
          <w:rFonts w:ascii="Times New Roman" w:hAnsi="Times New Roman"/>
          <w:sz w:val="24"/>
          <w:szCs w:val="24"/>
          <w:lang w:val="de"/>
          <w:b w:val="0"/>
          <w:bCs w:val="0"/>
          <w:i w:val="0"/>
          <w:iCs w:val="0"/>
          <w:u w:val="none"/>
          <w:vertAlign w:val="baseline"/>
          <w:rtl w:val="0"/>
        </w:rPr>
        <w:t xml:space="preserve">“) einschließlich:</w:t>
      </w:r>
    </w:p>
    <w:p w14:paraId="06B51463" w14:textId="38AEAFA4" w:rsidR="00816E77" w:rsidRPr="00FE786B" w:rsidRDefault="00192C20"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de"/>
          <w:b w:val="0"/>
          <w:bCs w:val="0"/>
          <w:i w:val="0"/>
          <w:iCs w:val="0"/>
          <w:u w:val="none"/>
          <w:vertAlign w:val="baseline"/>
          <w:rtl w:val="0"/>
        </w:rPr>
        <w:t xml:space="preserve">Hin- und Rückflug in der Economy-Klasse von einem internationalen Flughafen im Wohnsitzland des Gewinners nach London für den Gewinner, vorbehaltlich Verfügbarkeit und nach dem Ermessen des Sponsors</w:t>
      </w:r>
    </w:p>
    <w:p w14:paraId="5C2425CF" w14:textId="2095049E" w:rsidR="00816E77" w:rsidRPr="00FE786B" w:rsidRDefault="00816E77"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de"/>
          <w:b w:val="0"/>
          <w:bCs w:val="0"/>
          <w:i w:val="0"/>
          <w:iCs w:val="0"/>
          <w:u w:val="none"/>
          <w:vertAlign w:val="baseline"/>
          <w:rtl w:val="0"/>
        </w:rPr>
        <w:t xml:space="preserve">eine (1) Hotelübernachtung (mindestens 3 Sterne, Zweibett- oder Doppelzimmer), vorbehaltlich Verfügbarkeit und nach dem Ermessen des Sponsors</w:t>
      </w:r>
    </w:p>
    <w:p w14:paraId="00CAE6AF" w14:textId="4D4CEDA9" w:rsidR="00816E77" w:rsidRPr="00FE786B" w:rsidRDefault="00816E77"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de"/>
          <w:b w:val="0"/>
          <w:bCs w:val="0"/>
          <w:i w:val="0"/>
          <w:iCs w:val="0"/>
          <w:u w:val="none"/>
          <w:vertAlign w:val="baseline"/>
          <w:rtl w:val="0"/>
        </w:rPr>
        <w:t xml:space="preserve">ein Rundgang durch das McLaren Technology Centre und</w:t>
      </w:r>
    </w:p>
    <w:p w14:paraId="5E0AB01C" w14:textId="0FDED34E" w:rsidR="00816E77" w:rsidRPr="00FE786B" w:rsidRDefault="00816E77"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de"/>
          <w:b w:val="0"/>
          <w:bCs w:val="0"/>
          <w:i w:val="0"/>
          <w:iCs w:val="0"/>
          <w:u w:val="none"/>
          <w:vertAlign w:val="baseline"/>
          <w:rtl w:val="0"/>
        </w:rPr>
        <w:t xml:space="preserve">ein Meet and Greet mit einem Formel-1-Fahrer von McLaren</w:t>
      </w:r>
    </w:p>
    <w:p w14:paraId="0E316309" w14:textId="100CDAA6" w:rsidR="00816E77" w:rsidRPr="00567339" w:rsidRDefault="00816E77" w:rsidP="00BD74C0">
      <w:pPr>
        <w:spacing w:after="240"/>
        <w:jc w:val="both"/>
        <w:bidi w:val="0"/>
      </w:pPr>
      <w:r>
        <w:rPr>
          <w:lang w:val="de"/>
          <w:b w:val="0"/>
          <w:bCs w:val="0"/>
          <w:i w:val="0"/>
          <w:iCs w:val="0"/>
          <w:u w:val="none"/>
          <w:vertAlign w:val="baseline"/>
          <w:rtl w:val="0"/>
        </w:rPr>
        <w:t xml:space="preserve">Die Reise hat einen ARV von 10.000 USD/</w:t>
      </w:r>
      <w:r>
        <w:rPr>
          <w:szCs w:val="24"/>
          <w:lang w:val="de"/>
          <w:b w:val="0"/>
          <w:bCs w:val="0"/>
          <w:i w:val="0"/>
          <w:iCs w:val="0"/>
          <w:u w:val="none"/>
          <w:vertAlign w:val="baseline"/>
          <w:rtl w:val="0"/>
        </w:rPr>
        <w:t xml:space="preserve">8587,10 EUR/16.807,60 BGN/207.430,00 CZK/64-099,85 DKK/93.854,85 SEK</w:t>
      </w:r>
      <w:r>
        <w:rPr>
          <w:lang w:val="de"/>
          <w:b w:val="0"/>
          <w:bCs w:val="0"/>
          <w:i w:val="0"/>
          <w:iCs w:val="0"/>
          <w:u w:val="none"/>
          <w:vertAlign w:val="baseline"/>
          <w:rtl w:val="0"/>
        </w:rPr>
        <w:t xml:space="preserve">. ARV für den Preis der Stufe 1 insgesamt: 15.000 USD/</w:t>
      </w:r>
      <w:r>
        <w:rPr>
          <w:szCs w:val="24"/>
          <w:lang w:val="de"/>
          <w:b w:val="0"/>
          <w:bCs w:val="0"/>
          <w:i w:val="0"/>
          <w:iCs w:val="0"/>
          <w:u w:val="none"/>
          <w:vertAlign w:val="baseline"/>
          <w:rtl w:val="0"/>
        </w:rPr>
        <w:t xml:space="preserve">12.880,65 EUR/25.211,40 BGN/311.145,00 CZK/96.149,77 DKK/140.782,27 SEK</w:t>
      </w:r>
      <w:r>
        <w:rPr>
          <w:lang w:val="de"/>
          <w:b w:val="0"/>
          <w:bCs w:val="0"/>
          <w:i w:val="0"/>
          <w:iCs w:val="0"/>
          <w:u w:val="none"/>
          <w:vertAlign w:val="baseline"/>
          <w:rtl w:val="0"/>
        </w:rPr>
        <w:t xml:space="preserve">. </w:t>
      </w:r>
    </w:p>
    <w:p w14:paraId="0411469B" w14:textId="725D09C3" w:rsidR="000B598B" w:rsidRPr="00FB3525" w:rsidRDefault="00816E77" w:rsidP="00816E77">
      <w:pPr>
        <w:pStyle w:val="ListParagraph"/>
        <w:numPr>
          <w:ilvl w:val="1"/>
          <w:numId w:val="21"/>
        </w:numPr>
        <w:spacing w:after="240" w:line="240" w:lineRule="auto"/>
        <w:contextualSpacing w:val="0"/>
        <w:jc w:val="both"/>
        <w:rPr>
          <w:rFonts w:ascii="Times New Roman" w:hAnsi="Times New Roman"/>
          <w:sz w:val="24"/>
          <w:szCs w:val="24"/>
        </w:rPr>
        <w:bidi w:val="0"/>
      </w:pPr>
      <w:r>
        <w:rPr>
          <w:rFonts w:ascii="Times New Roman" w:hAnsi="Times New Roman"/>
          <w:sz w:val="24"/>
          <w:lang w:val="de"/>
          <w:b w:val="1"/>
          <w:bCs w:val="1"/>
          <w:i w:val="0"/>
          <w:iCs w:val="0"/>
          <w:u w:val="none"/>
          <w:vertAlign w:val="baseline"/>
          <w:rtl w:val="0"/>
        </w:rPr>
        <w:t xml:space="preserve">Preise der Stufe 2:</w:t>
      </w:r>
      <w:r>
        <w:rPr>
          <w:rFonts w:ascii="Times New Roman" w:hAnsi="Times New Roman"/>
          <w:sz w:val="24"/>
          <w:szCs w:val="24"/>
          <w:lang w:val="de"/>
          <w:b w:val="0"/>
          <w:bCs w:val="0"/>
          <w:i w:val="0"/>
          <w:iCs w:val="0"/>
          <w:u w:val="none"/>
          <w:vertAlign w:val="baseline"/>
          <w:rtl w:val="0"/>
        </w:rPr>
        <w:t xml:space="preserve"> Fünfzehn (15) Gewinner</w:t>
      </w:r>
      <w:r>
        <w:rPr>
          <w:rFonts w:ascii="Times New Roman" w:hAnsi="Times New Roman"/>
          <w:sz w:val="24"/>
          <w:szCs w:val="28"/>
          <w:lang w:val="de"/>
          <w:b w:val="0"/>
          <w:bCs w:val="0"/>
          <w:i w:val="0"/>
          <w:iCs w:val="0"/>
          <w:u w:val="none"/>
          <w:vertAlign w:val="baseline"/>
          <w:rtl w:val="0"/>
        </w:rPr>
        <w:t xml:space="preserve"> gewinnen jeweils eine (1) McLaren-Kappe, die von einem Fahrer des McLaren-Formel-1-Teams signiert wurde; ARV: </w:t>
      </w:r>
      <w:r>
        <w:rPr>
          <w:rFonts w:ascii="Times New Roman" w:hAnsi="Times New Roman"/>
          <w:sz w:val="24"/>
          <w:szCs w:val="24"/>
          <w:lang w:val="de"/>
          <w:b w:val="0"/>
          <w:bCs w:val="0"/>
          <w:i w:val="0"/>
          <w:iCs w:val="0"/>
          <w:u w:val="none"/>
          <w:vertAlign w:val="baseline"/>
          <w:rtl w:val="0"/>
        </w:rPr>
        <w:t xml:space="preserve">200 USD/171,74 EUR/336,15 BGN/4148,60 CZK/1282,00 DKK/1877,10 SEK.</w:t>
      </w:r>
    </w:p>
    <w:p w14:paraId="25CE5771" w14:textId="764C610B" w:rsidR="000B598B" w:rsidRPr="00FB3525" w:rsidRDefault="00816E77" w:rsidP="00816E77">
      <w:pPr>
        <w:pStyle w:val="ListParagraph"/>
        <w:numPr>
          <w:ilvl w:val="1"/>
          <w:numId w:val="21"/>
        </w:numPr>
        <w:spacing w:after="240" w:line="240" w:lineRule="auto"/>
        <w:contextualSpacing w:val="0"/>
        <w:jc w:val="both"/>
        <w:rPr>
          <w:rFonts w:ascii="Times New Roman" w:hAnsi="Times New Roman"/>
          <w:sz w:val="24"/>
          <w:szCs w:val="24"/>
        </w:rPr>
        <w:bidi w:val="0"/>
      </w:pPr>
      <w:r>
        <w:rPr>
          <w:rFonts w:ascii="Times New Roman" w:hAnsi="Times New Roman"/>
          <w:sz w:val="24"/>
          <w:lang w:val="de"/>
          <w:b w:val="1"/>
          <w:bCs w:val="1"/>
          <w:i w:val="0"/>
          <w:iCs w:val="0"/>
          <w:u w:val="none"/>
          <w:vertAlign w:val="baseline"/>
          <w:rtl w:val="0"/>
        </w:rPr>
        <w:t xml:space="preserve">Preise der Stufe 3:</w:t>
      </w:r>
      <w:r>
        <w:rPr>
          <w:rFonts w:ascii="Times New Roman" w:hAnsi="Times New Roman"/>
          <w:sz w:val="24"/>
          <w:szCs w:val="24"/>
          <w:lang w:val="de"/>
          <w:b w:val="0"/>
          <w:bCs w:val="0"/>
          <w:i w:val="0"/>
          <w:iCs w:val="0"/>
          <w:u w:val="none"/>
          <w:vertAlign w:val="baseline"/>
          <w:rtl w:val="0"/>
        </w:rPr>
        <w:t xml:space="preserve"> </w:t>
      </w:r>
      <w:r>
        <w:rPr>
          <w:rFonts w:ascii="Times New Roman" w:hAnsi="Times New Roman"/>
          <w:sz w:val="24"/>
          <w:szCs w:val="28"/>
          <w:lang w:val="de"/>
          <w:b w:val="0"/>
          <w:bCs w:val="0"/>
          <w:i w:val="0"/>
          <w:iCs w:val="0"/>
          <w:u w:val="none"/>
          <w:vertAlign w:val="baseline"/>
          <w:rtl w:val="0"/>
        </w:rPr>
        <w:t xml:space="preserve">Einhundertfünfzig (150) Gewinner gewinnen jeweils eine (1) offizielle McLaren-Kappe;, ARV: 40 USD/</w:t>
      </w:r>
      <w:r>
        <w:rPr>
          <w:rFonts w:ascii="Times New Roman" w:hAnsi="Times New Roman"/>
          <w:sz w:val="24"/>
          <w:szCs w:val="24"/>
          <w:lang w:val="de"/>
          <w:b w:val="0"/>
          <w:bCs w:val="0"/>
          <w:i w:val="0"/>
          <w:iCs w:val="0"/>
          <w:u w:val="none"/>
          <w:vertAlign w:val="baseline"/>
          <w:rtl w:val="0"/>
        </w:rPr>
        <w:t xml:space="preserve">34,35 EUR/67,23 BGN/829,72 CZK/256,40 DKK/375,42 SEK</w:t>
      </w:r>
      <w:r>
        <w:rPr>
          <w:rFonts w:ascii="Times New Roman" w:hAnsi="Times New Roman"/>
          <w:sz w:val="24"/>
          <w:szCs w:val="28"/>
          <w:lang w:val="de"/>
          <w:b w:val="0"/>
          <w:bCs w:val="0"/>
          <w:i w:val="0"/>
          <w:iCs w:val="0"/>
          <w:u w:val="none"/>
          <w:vertAlign w:val="baseline"/>
          <w:rtl w:val="0"/>
        </w:rPr>
        <w:t xml:space="preserve">.</w:t>
      </w:r>
      <w:r>
        <w:rPr>
          <w:rFonts w:ascii="Times New Roman" w:hAnsi="Times New Roman"/>
          <w:sz w:val="24"/>
          <w:szCs w:val="28"/>
          <w:lang w:val="de"/>
          <w:b w:val="0"/>
          <w:bCs w:val="0"/>
          <w:i w:val="0"/>
          <w:iCs w:val="0"/>
          <w:u w:val="none"/>
          <w:vertAlign w:val="baseline"/>
          <w:rtl w:val="0"/>
        </w:rPr>
        <w:t xml:space="preserve"> </w:t>
      </w:r>
    </w:p>
    <w:p w14:paraId="241D89FB" w14:textId="40FF43F7" w:rsidR="00816E77" w:rsidRDefault="00816E77" w:rsidP="00504B1D">
      <w:pPr>
        <w:spacing w:after="240"/>
        <w:jc w:val="both"/>
        <w:rPr>
          <w:szCs w:val="24"/>
        </w:rPr>
        <w:bidi w:val="0"/>
      </w:pPr>
      <w:r>
        <w:rPr>
          <w:szCs w:val="24"/>
          <w:lang w:val="de"/>
          <w:b w:val="0"/>
          <w:bCs w:val="0"/>
          <w:i w:val="0"/>
          <w:iCs w:val="0"/>
          <w:u w:val="none"/>
          <w:vertAlign w:val="baseline"/>
          <w:rtl w:val="0"/>
        </w:rPr>
        <w:t xml:space="preserve">ARV für alle Preise insgesamt: 24.000 USD/20.609,04 EUR/40.338,24 BGN/497.832,00 CZK/153.839,64 DKK/225.251,64 SEK.  Die Preise der Stufen 1, 2 und 3 werden hier insgesamt als „</w:t>
      </w:r>
      <w:r>
        <w:rPr>
          <w:szCs w:val="24"/>
          <w:lang w:val="de"/>
          <w:b w:val="1"/>
          <w:bCs w:val="1"/>
          <w:i w:val="0"/>
          <w:iCs w:val="0"/>
          <w:u w:val="none"/>
          <w:vertAlign w:val="baseline"/>
          <w:rtl w:val="0"/>
        </w:rPr>
        <w:t xml:space="preserve">Preis</w:t>
      </w:r>
      <w:r>
        <w:rPr>
          <w:szCs w:val="24"/>
          <w:lang w:val="de"/>
          <w:b w:val="0"/>
          <w:bCs w:val="0"/>
          <w:i w:val="0"/>
          <w:iCs w:val="0"/>
          <w:u w:val="none"/>
          <w:vertAlign w:val="baseline"/>
          <w:rtl w:val="0"/>
        </w:rPr>
        <w:t xml:space="preserve">“ oder „</w:t>
      </w:r>
      <w:r>
        <w:rPr>
          <w:szCs w:val="24"/>
          <w:lang w:val="de"/>
          <w:b w:val="1"/>
          <w:bCs w:val="1"/>
          <w:i w:val="0"/>
          <w:iCs w:val="0"/>
          <w:u w:val="none"/>
          <w:vertAlign w:val="baseline"/>
          <w:rtl w:val="0"/>
        </w:rPr>
        <w:t xml:space="preserve">Preise</w:t>
      </w:r>
      <w:r>
        <w:rPr>
          <w:szCs w:val="24"/>
          <w:lang w:val="de"/>
          <w:b w:val="0"/>
          <w:bCs w:val="0"/>
          <w:i w:val="0"/>
          <w:iCs w:val="0"/>
          <w:u w:val="none"/>
          <w:vertAlign w:val="baseline"/>
          <w:rtl w:val="0"/>
        </w:rPr>
        <w:t xml:space="preserve">“ bezeichnet.  Mit Ausnahme der Gewinnreise werden die Preise als „</w:t>
      </w:r>
      <w:r>
        <w:rPr>
          <w:szCs w:val="24"/>
          <w:lang w:val="de"/>
          <w:b w:val="1"/>
          <w:bCs w:val="1"/>
          <w:i w:val="0"/>
          <w:iCs w:val="0"/>
          <w:u w:val="none"/>
          <w:vertAlign w:val="baseline"/>
          <w:rtl w:val="0"/>
        </w:rPr>
        <w:t xml:space="preserve">Merchandise-Preise</w:t>
      </w:r>
      <w:r>
        <w:rPr>
          <w:szCs w:val="24"/>
          <w:lang w:val="de"/>
          <w:b w:val="0"/>
          <w:bCs w:val="0"/>
          <w:i w:val="0"/>
          <w:iCs w:val="0"/>
          <w:u w:val="none"/>
          <w:vertAlign w:val="baseline"/>
          <w:rtl w:val="0"/>
        </w:rPr>
        <w:t xml:space="preserve">“ bezeichnet.</w:t>
      </w:r>
    </w:p>
    <w:p w14:paraId="2F9328E8" w14:textId="5CB7A520" w:rsidR="00783646" w:rsidRPr="00816E77" w:rsidRDefault="00783646" w:rsidP="00504B1D">
      <w:pPr>
        <w:spacing w:after="240"/>
        <w:jc w:val="both"/>
        <w:rPr>
          <w:szCs w:val="24"/>
        </w:rPr>
        <w:bidi w:val="0"/>
      </w:pPr>
      <w:r>
        <w:rPr>
          <w:szCs w:val="24"/>
          <w:lang w:val="de"/>
          <w:b w:val="0"/>
          <w:bCs w:val="0"/>
          <w:i w:val="0"/>
          <w:iCs w:val="0"/>
          <w:u w:val="none"/>
          <w:vertAlign w:val="baseline"/>
          <w:rtl w:val="0"/>
        </w:rPr>
        <w:t xml:space="preserve">Alle Währungsumrechnungen aus USD sind zum Zeitpunkt der Erstellung korrekt. </w:t>
      </w:r>
    </w:p>
    <w:p w14:paraId="4C56E11D" w14:textId="088A1593" w:rsidR="00F63FC3" w:rsidRDefault="00F63FC3" w:rsidP="00E061DD">
      <w:pPr>
        <w:pStyle w:val="BBClause2"/>
        <w:numPr>
          <w:ilvl w:val="0"/>
          <w:numId w:val="21"/>
        </w:numPr>
        <w:rPr>
          <w:rFonts w:ascii="Times New Roman" w:hAnsi="Times New Roman"/>
          <w:b/>
          <w:bCs/>
          <w:sz w:val="24"/>
          <w:szCs w:val="24"/>
        </w:rPr>
        <w:bidi w:val="0"/>
      </w:pPr>
      <w:r>
        <w:rPr>
          <w:rFonts w:ascii="Times New Roman" w:hAnsi="Times New Roman"/>
          <w:sz w:val="24"/>
          <w:szCs w:val="24"/>
          <w:lang w:val="de"/>
          <w:b w:val="1"/>
          <w:bCs w:val="1"/>
          <w:i w:val="0"/>
          <w:iCs w:val="0"/>
          <w:u w:val="none"/>
          <w:vertAlign w:val="baseline"/>
          <w:rtl w:val="0"/>
        </w:rPr>
        <w:t xml:space="preserve">WEITERE INFORMATIONEN ZU DEN PREISEN.  </w:t>
      </w:r>
    </w:p>
    <w:p w14:paraId="3B0DA913" w14:textId="5CF2104D" w:rsidR="00E963E2" w:rsidRDefault="00E963E2" w:rsidP="00E963E2">
      <w:pPr>
        <w:spacing w:after="240"/>
        <w:jc w:val="both"/>
        <w:rPr>
          <w:szCs w:val="24"/>
        </w:rPr>
        <w:bidi w:val="0"/>
      </w:pPr>
      <w:r>
        <w:rPr>
          <w:szCs w:val="24"/>
          <w:lang w:val="de"/>
          <w:b w:val="0"/>
          <w:bCs w:val="0"/>
          <w:i w:val="0"/>
          <w:iCs w:val="0"/>
          <w:u w:val="none"/>
          <w:vertAlign w:val="baseline"/>
          <w:rtl w:val="0"/>
        </w:rPr>
        <w:t xml:space="preserve">Die Teilnehmer müssen bei der Teilnahme an der Aktion und/oder der Bestätigung ihrer Annahme eines Preises ihre korrekten und aktuellen Kontakt- und personenbezogenen Daten angeben, damit ihre Preise bearbeitet werden können. Wenn die Annahme oder Übergabe eines Preises dadurch beeinträchtigt wird, dass mögliche Gewinner keine korrekten Angaben gemacht haben, übernimmt der Sponsor dafür keinerlei Haftung.</w:t>
      </w:r>
    </w:p>
    <w:p w14:paraId="76A86FF9" w14:textId="71803837" w:rsidR="00E963E2" w:rsidRPr="00FB3525" w:rsidRDefault="00E963E2" w:rsidP="00FB3525">
      <w:pPr>
        <w:spacing w:after="240"/>
        <w:jc w:val="both"/>
        <w:rPr>
          <w:szCs w:val="24"/>
        </w:rPr>
        <w:bidi w:val="0"/>
      </w:pPr>
      <w:r>
        <w:rPr>
          <w:szCs w:val="24"/>
          <w:lang w:val="de"/>
          <w:b w:val="0"/>
          <w:bCs w:val="0"/>
          <w:i w:val="0"/>
          <w:iCs w:val="0"/>
          <w:u w:val="none"/>
          <w:vertAlign w:val="baseline"/>
          <w:rtl w:val="0"/>
        </w:rPr>
        <w:t xml:space="preserve">Die Haftung des Sponsors endet mit der Übergabe/dem Versand des Preises an den Gewinner und der Sponsor übernimmt keine Haftung für Preise, die nicht beim Empfänger eintreffen bzw. auf dem Versandweg beschädigt werden oder verloren gehen.</w:t>
      </w:r>
    </w:p>
    <w:p w14:paraId="71926CDF" w14:textId="052E45C2" w:rsidR="004124DC" w:rsidRPr="00FB3525" w:rsidRDefault="00CA2145" w:rsidP="00FB3525">
      <w:pPr>
        <w:pStyle w:val="BBClause2"/>
        <w:numPr>
          <w:ilvl w:val="1"/>
          <w:numId w:val="36"/>
        </w:numPr>
        <w:rPr>
          <w:rFonts w:ascii="Times New Roman" w:hAnsi="Times New Roman"/>
          <w:b/>
          <w:bCs/>
          <w:sz w:val="24"/>
          <w:szCs w:val="24"/>
        </w:rPr>
        <w:bidi w:val="0"/>
      </w:pPr>
      <w:r>
        <w:rPr>
          <w:rFonts w:ascii="Times New Roman" w:hAnsi="Times New Roman"/>
          <w:sz w:val="24"/>
          <w:szCs w:val="24"/>
          <w:lang w:val="de"/>
          <w:b w:val="1"/>
          <w:bCs w:val="1"/>
          <w:i w:val="0"/>
          <w:iCs w:val="0"/>
          <w:u w:val="none"/>
          <w:vertAlign w:val="baseline"/>
          <w:rtl w:val="0"/>
        </w:rPr>
        <w:t xml:space="preserve">Informationen zur Gewinnreise</w:t>
      </w:r>
    </w:p>
    <w:p w14:paraId="5566DAD4" w14:textId="6249D366" w:rsidR="005E2F5F" w:rsidRDefault="00C9473D" w:rsidP="00284475">
      <w:pPr>
        <w:pStyle w:val="BBClause2"/>
        <w:numPr>
          <w:ilvl w:val="0"/>
          <w:numId w:val="0"/>
        </w:numPr>
        <w:rPr>
          <w:rFonts w:ascii="Times New Roman" w:hAnsi="Times New Roman"/>
          <w:sz w:val="24"/>
          <w:szCs w:val="24"/>
        </w:rPr>
        <w:bidi w:val="0"/>
      </w:pPr>
      <w:r>
        <w:rPr>
          <w:rFonts w:ascii="Times New Roman" w:hAnsi="Times New Roman"/>
          <w:sz w:val="24"/>
          <w:szCs w:val="24"/>
          <w:lang w:val="de"/>
          <w:b w:val="0"/>
          <w:bCs w:val="0"/>
          <w:i w:val="0"/>
          <w:iCs w:val="0"/>
          <w:u w:val="none"/>
          <w:vertAlign w:val="baseline"/>
          <w:rtl w:val="0"/>
        </w:rPr>
        <w:t xml:space="preserve">Sobald die Teilnahmeberechtigung in Übereinstimmung mit diesen offiziellen Regeln bestätigt worden ist, plant der Sponsor direkt mit dem Gewinner der Stufe 1 die Einzelheiten der Gewinnreise. Dazu gehören die Auswahl der Reisedaten sowie die Reservierung von Reise und Unterkunft.  Ungeachtet des Vorstehenden wird die Unterbringung während der Gewinnreise letztlich vom Sponsor nach eigenem Ermessen festgelegt.  Der Sponsor wird alle zumutbaren Anstrengungen unternehmen, um dem Gewinner der Stufe 1 so bald wie möglich, spätestens jedoch vierzehn (14) Tage vor der Veranstaltung, alle Buchungsbestätigungen und Tickets zukommen zu lassen.Der Sponsor sendet die Buchungsbestätigungen und Tickets an die E-Mail-Adresse, die der Gewinner der Stufe 1 angegeben hat. Einmal bestätigte Einzelheiten der Gewinnreise einschließlich Reisedaten und Unterkunft können vom Gewinner nur nach dem alleinigen Ermessen des Sponsors noch geändert werden.</w:t>
      </w:r>
    </w:p>
    <w:p w14:paraId="44603EFC" w14:textId="7E5D025E" w:rsidR="00E905FF" w:rsidRDefault="00E905FF" w:rsidP="00284475">
      <w:pPr>
        <w:pStyle w:val="BBClause2"/>
        <w:numPr>
          <w:ilvl w:val="0"/>
          <w:numId w:val="0"/>
        </w:numPr>
        <w:rPr>
          <w:rFonts w:ascii="Times New Roman" w:hAnsi="Times New Roman"/>
          <w:sz w:val="24"/>
          <w:szCs w:val="24"/>
        </w:rPr>
        <w:bidi w:val="0"/>
      </w:pPr>
      <w:r>
        <w:rPr>
          <w:rFonts w:ascii="Times New Roman" w:hAnsi="Times New Roman"/>
          <w:sz w:val="24"/>
          <w:szCs w:val="24"/>
          <w:lang w:val="de"/>
          <w:b w:val="0"/>
          <w:bCs w:val="0"/>
          <w:i w:val="0"/>
          <w:iCs w:val="0"/>
          <w:u w:val="none"/>
          <w:vertAlign w:val="baseline"/>
          <w:rtl w:val="0"/>
        </w:rPr>
        <w:t xml:space="preserve">Die Reise wird für ein Datum vor dem 25. November 2026 gebucht, das vom Sponsor nach alleinigem Ermessen festgelegt wird.</w:t>
      </w:r>
    </w:p>
    <w:p w14:paraId="79FE20BE" w14:textId="57E73F3F" w:rsidR="005E2F5F" w:rsidRDefault="009913CD" w:rsidP="005E2F5F">
      <w:pPr>
        <w:tabs>
          <w:tab w:val="center" w:pos="1843"/>
        </w:tabs>
        <w:autoSpaceDE w:val="0"/>
        <w:autoSpaceDN w:val="0"/>
        <w:adjustRightInd w:val="0"/>
        <w:spacing w:line="276" w:lineRule="auto"/>
        <w:ind w:right="83"/>
        <w:jc w:val="both"/>
        <w:rPr>
          <w:szCs w:val="24"/>
        </w:rPr>
        <w:bidi w:val="0"/>
      </w:pPr>
      <w:r>
        <w:rPr>
          <w:szCs w:val="24"/>
          <w:lang w:val="de"/>
          <w:b w:val="0"/>
          <w:bCs w:val="0"/>
          <w:i w:val="0"/>
          <w:iCs w:val="0"/>
          <w:u w:val="none"/>
          <w:vertAlign w:val="baseline"/>
          <w:rtl w:val="0"/>
        </w:rPr>
        <w:t xml:space="preserve">Sowohl der Gewinner als auch sein gewählter Begleiter müssen zum Zeitpunkt der Teilnahme an der Aktion mindestens 18 Jahre alt sein. Die Gewinnreise beinhaltet nur die Reise, die Veranstaltungen und die Unterkünfte, die in Abschnitt 6 dieser offiziellen Regeln genannt werden. Für alle weiteren Kosten und Aufwendungen im Zusammenhang mit der Teilnahme an dieser Veranstaltung (insbesondere andere Reisekosten als die für die Flugreise, Mahlzeiten, Taschengeld und alle Nebenkosten) müssen der Gewinner der Stufe 1 und sein Begleiter aufkommen. </w:t>
      </w:r>
    </w:p>
    <w:p w14:paraId="663AF221" w14:textId="77777777" w:rsidR="00E905FF" w:rsidRDefault="00E905FF" w:rsidP="005E2F5F">
      <w:pPr>
        <w:tabs>
          <w:tab w:val="center" w:pos="1843"/>
        </w:tabs>
        <w:autoSpaceDE w:val="0"/>
        <w:autoSpaceDN w:val="0"/>
        <w:adjustRightInd w:val="0"/>
        <w:spacing w:line="276" w:lineRule="auto"/>
        <w:ind w:right="83"/>
        <w:jc w:val="both"/>
        <w:rPr>
          <w:szCs w:val="24"/>
        </w:rPr>
      </w:pPr>
    </w:p>
    <w:p w14:paraId="325BC103" w14:textId="7D359A69" w:rsidR="00E905FF" w:rsidRPr="006167FC" w:rsidRDefault="00C1121C" w:rsidP="00E905FF">
      <w:pPr>
        <w:tabs>
          <w:tab w:val="center" w:pos="1843"/>
        </w:tabs>
        <w:autoSpaceDE w:val="0"/>
        <w:autoSpaceDN w:val="0"/>
        <w:adjustRightInd w:val="0"/>
        <w:spacing w:line="276" w:lineRule="auto"/>
        <w:ind w:right="83"/>
        <w:jc w:val="both"/>
        <w:rPr>
          <w:rFonts w:cs="Times New Roman"/>
          <w:szCs w:val="24"/>
        </w:rPr>
        <w:bidi w:val="0"/>
      </w:pPr>
      <w:r>
        <w:rPr>
          <w:szCs w:val="24"/>
          <w:lang w:val="de"/>
          <w:b w:val="0"/>
          <w:bCs w:val="0"/>
          <w:i w:val="0"/>
          <w:iCs w:val="0"/>
          <w:u w:val="none"/>
          <w:vertAlign w:val="baseline"/>
          <w:rtl w:val="0"/>
        </w:rPr>
        <w:t xml:space="preserve">Der Gewinner der Stufe 1 ist für sein Verhalten und das seines Begleiters während der Gewinnreise verantwortlich. Der Sponsor behält sich das Recht vor, nach eigenem uneingeschränktem Ermessen den Gewinner und/oder seine Begleitung von der Teilnahme jedes Aspektes des Preises auszuschließen, wenn einer der beiden die Anweisungen des Sponsors oder der mit der Gewinnreise in Verbindung stehenden Unternehmen nicht einhält oder sich auf eine Weise verhält, die gegen das Gesetz verstößt oder in anderer Weise beleidigend oder gefährlich für sie selbst oder die Öffentlichkeit ist oder nach Meinung des Sponsors andere Personen belästigt oder stört. </w:t>
      </w:r>
    </w:p>
    <w:p w14:paraId="36715608"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1F23ACAF" w14:textId="03E4F9BC" w:rsidR="00E905FF" w:rsidRPr="00BD74C0" w:rsidRDefault="00E905FF" w:rsidP="00E905FF">
      <w:pPr>
        <w:tabs>
          <w:tab w:val="center" w:pos="1843"/>
        </w:tabs>
        <w:autoSpaceDE w:val="0"/>
        <w:autoSpaceDN w:val="0"/>
        <w:adjustRightInd w:val="0"/>
        <w:spacing w:line="276" w:lineRule="auto"/>
        <w:ind w:right="83"/>
        <w:jc w:val="both"/>
        <w:rPr>
          <w:highlight w:val="yellow"/>
        </w:rPr>
        <w:bidi w:val="0"/>
      </w:pPr>
      <w:r>
        <w:rPr>
          <w:lang w:val="de"/>
          <w:b w:val="0"/>
          <w:bCs w:val="0"/>
          <w:i w:val="0"/>
          <w:iCs w:val="0"/>
          <w:u w:val="none"/>
          <w:vertAlign w:val="baseline"/>
          <w:rtl w:val="0"/>
        </w:rPr>
        <w:tab/>
      </w:r>
      <w:r>
        <w:rPr>
          <w:szCs w:val="24"/>
          <w:lang w:val="de"/>
          <w:b w:val="0"/>
          <w:bCs w:val="0"/>
          <w:i w:val="0"/>
          <w:iCs w:val="0"/>
          <w:u w:val="none"/>
          <w:vertAlign w:val="baseline"/>
          <w:rtl w:val="0"/>
        </w:rPr>
        <w:t xml:space="preserve">Der Gewinner und seine Begleitung haben sich an alle Gesetze, Bedingungen und Bestimmungen zu halten, die an den Veranstaltungsorten gelten, die im Rahmen der Gewinnreise aufgesucht werden. Von dem Gewinner der Stufe 1 und</w:t>
      </w:r>
      <w:r>
        <w:rPr>
          <w:lang w:val="de"/>
          <w:b w:val="0"/>
          <w:bCs w:val="0"/>
          <w:i w:val="0"/>
          <w:iCs w:val="0"/>
          <w:u w:val="none"/>
          <w:vertAlign w:val="baseline"/>
          <w:rtl w:val="0"/>
        </w:rPr>
        <w:t xml:space="preserve"> seiner </w:t>
      </w:r>
      <w:r>
        <w:rPr>
          <w:szCs w:val="24"/>
          <w:lang w:val="de"/>
          <w:b w:val="0"/>
          <w:bCs w:val="0"/>
          <w:i w:val="0"/>
          <w:iCs w:val="0"/>
          <w:u w:val="none"/>
          <w:vertAlign w:val="baseline"/>
          <w:rtl w:val="0"/>
        </w:rPr>
        <w:t xml:space="preserve">Begleitung wird erwartet,</w:t>
      </w:r>
      <w:r>
        <w:rPr>
          <w:lang w:val="de"/>
          <w:b w:val="0"/>
          <w:bCs w:val="0"/>
          <w:i w:val="0"/>
          <w:iCs w:val="0"/>
          <w:u w:val="none"/>
          <w:vertAlign w:val="baseline"/>
          <w:rtl w:val="0"/>
        </w:rPr>
        <w:t xml:space="preserve"> sich </w:t>
      </w:r>
      <w:r>
        <w:rPr>
          <w:lang w:val="de"/>
          <w:b w:val="0"/>
          <w:bCs w:val="0"/>
          <w:i w:val="0"/>
          <w:iCs w:val="0"/>
          <w:u w:val="none"/>
          <w:vertAlign w:val="baseline"/>
          <w:rtl w:val="0"/>
        </w:rPr>
        <w:t xml:space="preserve"> während der </w:t>
      </w:r>
      <w:r>
        <w:rPr>
          <w:szCs w:val="24"/>
          <w:lang w:val="de"/>
          <w:b w:val="0"/>
          <w:bCs w:val="0"/>
          <w:i w:val="0"/>
          <w:iCs w:val="0"/>
          <w:u w:val="none"/>
          <w:vertAlign w:val="baseline"/>
          <w:rtl w:val="0"/>
        </w:rPr>
        <w:t xml:space="preserve">Gewinnreise</w:t>
      </w:r>
      <w:r>
        <w:rPr>
          <w:lang w:val="de"/>
          <w:b w:val="0"/>
          <w:bCs w:val="0"/>
          <w:i w:val="0"/>
          <w:iCs w:val="0"/>
          <w:u w:val="none"/>
          <w:vertAlign w:val="baseline"/>
          <w:rtl w:val="0"/>
        </w:rPr>
        <w:t xml:space="preserve"> verantwortungsvoll zu verhalten.  </w:t>
      </w:r>
    </w:p>
    <w:p w14:paraId="4442A8C5"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350ADDE6" w14:textId="56C0935D" w:rsidR="00E905FF" w:rsidRPr="00E34282" w:rsidRDefault="00E905FF" w:rsidP="00E905FF">
      <w:pPr>
        <w:tabs>
          <w:tab w:val="center" w:pos="1843"/>
        </w:tabs>
        <w:autoSpaceDE w:val="0"/>
        <w:autoSpaceDN w:val="0"/>
        <w:adjustRightInd w:val="0"/>
        <w:spacing w:line="276" w:lineRule="auto"/>
        <w:ind w:right="83"/>
        <w:jc w:val="both"/>
        <w:rPr>
          <w:rFonts w:cs="Times New Roman"/>
          <w:szCs w:val="24"/>
        </w:rPr>
        <w:bidi w:val="0"/>
      </w:pPr>
      <w:r>
        <w:rPr>
          <w:rFonts w:cs="Times New Roman"/>
          <w:szCs w:val="24"/>
          <w:lang w:val="de"/>
          <w:b w:val="0"/>
          <w:bCs w:val="0"/>
          <w:i w:val="0"/>
          <w:iCs w:val="0"/>
          <w:u w:val="none"/>
          <w:vertAlign w:val="baseline"/>
          <w:rtl w:val="0"/>
        </w:rPr>
        <w:t xml:space="preserve">Der Gewinner erhält keinerlei Entschädigung, sollte der Preis weniger wert sein als den angegebenen ARV. Der Gesamtwert der Gewinnreise hängt von Faktoren wie etwa dem Wohnsitzland des Gewinners und den gewählten Reisedaten ab.  </w:t>
      </w:r>
    </w:p>
    <w:p w14:paraId="496FBFBD"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1F031D4F" w14:textId="535D86B9" w:rsidR="00E905FF" w:rsidRPr="00E34282" w:rsidRDefault="00E905FF" w:rsidP="00E905FF">
      <w:pPr>
        <w:tabs>
          <w:tab w:val="center" w:pos="1843"/>
        </w:tabs>
        <w:autoSpaceDE w:val="0"/>
        <w:autoSpaceDN w:val="0"/>
        <w:adjustRightInd w:val="0"/>
        <w:spacing w:line="276" w:lineRule="auto"/>
        <w:ind w:right="83"/>
        <w:jc w:val="both"/>
        <w:rPr>
          <w:rFonts w:cs="Times New Roman"/>
          <w:szCs w:val="24"/>
        </w:rPr>
        <w:bidi w:val="0"/>
      </w:pPr>
      <w:r>
        <w:rPr>
          <w:rFonts w:cs="Times New Roman"/>
          <w:szCs w:val="24"/>
          <w:lang w:val="de"/>
          <w:b w:val="0"/>
          <w:bCs w:val="0"/>
          <w:i w:val="0"/>
          <w:iCs w:val="0"/>
          <w:u w:val="none"/>
          <w:vertAlign w:val="baseline"/>
          <w:rtl w:val="0"/>
        </w:rPr>
        <w:t xml:space="preserve">Tickets sind nur für die angegebenen Tage und Zeiten gültig; es stehen keine Alternativen zur Verfügung. Wenn der Gewinner der Stufe 1 nicht teilnehmen kann oder die Buchung nach bestätigter Annahme der Gewinnreise storniert, werden keine alternativen Tickets ausgestellt. Um jeglichen Zweifel auszuschließen, wird ferner darauf hingewiesen, dass in diesem Falle keine Entschädigung und/oder Erstattung bereits angefallener Kosten gewährt wird.</w:t>
      </w:r>
    </w:p>
    <w:p w14:paraId="725BCB37" w14:textId="77777777" w:rsidR="00E905FF" w:rsidRPr="00E34282" w:rsidRDefault="00E905FF" w:rsidP="00E905FF">
      <w:pPr>
        <w:tabs>
          <w:tab w:val="center" w:pos="1843"/>
        </w:tabs>
        <w:autoSpaceDE w:val="0"/>
        <w:autoSpaceDN w:val="0"/>
        <w:adjustRightInd w:val="0"/>
        <w:spacing w:line="276" w:lineRule="auto"/>
        <w:ind w:right="83"/>
        <w:jc w:val="both"/>
        <w:rPr>
          <w:rFonts w:cs="Times New Roman"/>
          <w:szCs w:val="24"/>
        </w:rPr>
      </w:pPr>
    </w:p>
    <w:p w14:paraId="60A7E85A" w14:textId="734B8181"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de"/>
          <w:b w:val="0"/>
          <w:bCs w:val="0"/>
          <w:i w:val="0"/>
          <w:iCs w:val="0"/>
          <w:u w:val="none"/>
          <w:vertAlign w:val="baseline"/>
          <w:rtl w:val="0"/>
        </w:rPr>
        <w:t xml:space="preserve">Möglicherweise sind keine Direktflüge, sondern nur indirekte Flüge verfügbar. Die Unterkunft während der Reise wird nach dem alleinigen Ermessen des Sponsors festgelegt. Je nach der Heimatanschrift des Gewinners behält sich der Sponsor das Recht vor, einen anderen geeigneten Transport in das englische Woking zu organisieren.  Die Sitze der Fluglinie werden je nach Verfügbarkeit vergeben.  Lounge-Pässe und Upgrades sind nicht gestattet. Die Gewinnreise kann nicht in Verbindung mit Treueprogrammen, Rabatten, Werbeaktionen oder Sonderangeboten des Sponsors genutzt werden.</w:t>
      </w:r>
    </w:p>
    <w:p w14:paraId="2489B996"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52A170C1" w14:textId="45F747AA"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de"/>
          <w:b w:val="0"/>
          <w:bCs w:val="0"/>
          <w:i w:val="0"/>
          <w:iCs w:val="0"/>
          <w:u w:val="none"/>
          <w:vertAlign w:val="baseline"/>
          <w:rtl w:val="0"/>
        </w:rPr>
        <w:t xml:space="preserve">Der Gewinner und seine Begleitung unterliegen den veröffentlichten Beförderungsbedingungen der Fluggesellschaft und müssen sich daran halten. Zusätzliche Leistungen während des Fluges sind nicht im Preis inbegriffen.  Zu solchen zusätzlichen Leistungen gehören insbesondere Mahlzeiten und Getränke an Bord. Die Reise muss zu den angegebenen Zeiten angetreten werden, es werden keine Alternativen angeboten. Eine Änderung der Namen auf einmal bestätigten Flugtickets ist nicht zulässig. </w:t>
      </w:r>
    </w:p>
    <w:p w14:paraId="166F7DF9"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4E407579" w14:textId="77777777"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de"/>
          <w:b w:val="0"/>
          <w:bCs w:val="0"/>
          <w:i w:val="0"/>
          <w:iCs w:val="0"/>
          <w:u w:val="none"/>
          <w:vertAlign w:val="baseline"/>
          <w:rtl w:val="0"/>
        </w:rPr>
        <w:t xml:space="preserve">Der Gewinner und seine Begleitung müssen in jedem Fall zusammen an denselben Daten, zu denselben Zeiten und mit demselben Verkehrsmittel reisen und sich in allen bereitgestellten Unterkünften dasselbe Zimmer teilen. Nimmt der Gewinner die geplante und gebuchte Reise nicht wahr, so verzichtet er damit auf den gesamten Preis und der Sponsor und etwaige Preisanbieter haben dem Gewinner gegenüber keine weiteren Verpflichtungen. Alle Elemente müssen als Gesamtheit entgegengenommen werden. </w:t>
      </w:r>
    </w:p>
    <w:p w14:paraId="19E78FC1" w14:textId="77777777"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pPr>
    </w:p>
    <w:p w14:paraId="3E040A16" w14:textId="3A851CE0"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de"/>
          <w:b w:val="0"/>
          <w:bCs w:val="0"/>
          <w:i w:val="0"/>
          <w:iCs w:val="0"/>
          <w:u w:val="none"/>
          <w:vertAlign w:val="baseline"/>
          <w:rtl w:val="0"/>
        </w:rPr>
        <w:t xml:space="preserve">Der Sponsor trägt die Kosten eines Standardzimmers sowie der damit verbundenen Steuern. Für den Check-in im Hotel ist eine gültige Kredit- oder Debitkarte erforderlich, die dem Gewinner der Stufe 1 oder seiner Begleitung gehört. Diese wird als Garantie für eventuell anfallende Zusatzkosten verwendet, wie etwa Anrufe über das Zimmertelefon oder andere Serviceleistungen.  Der Sponsor übernimmt keinerlei Haftung für solche Zusatzkosten.</w:t>
      </w:r>
    </w:p>
    <w:p w14:paraId="3C03D1A6" w14:textId="77777777" w:rsidR="00E905FF" w:rsidRPr="00E82871" w:rsidRDefault="00E905FF" w:rsidP="00E905FF">
      <w:p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sz w:val="20"/>
          <w:szCs w:val="20"/>
        </w:rPr>
      </w:pPr>
    </w:p>
    <w:p w14:paraId="4E9272F3" w14:textId="57D1DE20" w:rsidR="00E905FF" w:rsidRPr="00E82871" w:rsidRDefault="00E905FF" w:rsidP="00E905FF">
      <w:pPr>
        <w:tabs>
          <w:tab w:val="center" w:pos="1843"/>
        </w:tabs>
        <w:autoSpaceDE w:val="0"/>
        <w:autoSpaceDN w:val="0"/>
        <w:adjustRightInd w:val="0"/>
        <w:spacing w:line="276" w:lineRule="auto"/>
        <w:ind w:right="83"/>
        <w:jc w:val="both"/>
        <w:rPr>
          <w:rFonts w:cs="Times New Roman"/>
          <w:szCs w:val="24"/>
        </w:rPr>
        <w:bidi w:val="0"/>
      </w:pPr>
      <w:r>
        <w:rPr>
          <w:rFonts w:cs="Times New Roman"/>
          <w:szCs w:val="24"/>
          <w:lang w:val="de"/>
          <w:b w:val="0"/>
          <w:bCs w:val="0"/>
          <w:i w:val="0"/>
          <w:iCs w:val="0"/>
          <w:u w:val="none"/>
          <w:vertAlign w:val="baseline"/>
          <w:rtl w:val="0"/>
        </w:rPr>
        <w:t xml:space="preserve">Der Gewinner ist allein verantwortlich für jegliche Zusatzgebühren, die während des Hotelaufenthalts anfallen, einschließlich und uneingeschränkt geltend für Speise- und Getränkekosten, zusätzliche Übernachtungs- und Servicekosten sowie die dazugehörigen Steuern.</w:t>
      </w:r>
    </w:p>
    <w:p w14:paraId="32378F77" w14:textId="77777777" w:rsidR="005E2F5F" w:rsidRPr="00E82871" w:rsidRDefault="005E2F5F" w:rsidP="005E2F5F">
      <w:pPr>
        <w:tabs>
          <w:tab w:val="center" w:pos="1843"/>
        </w:tabs>
        <w:autoSpaceDE w:val="0"/>
        <w:autoSpaceDN w:val="0"/>
        <w:adjustRightInd w:val="0"/>
        <w:spacing w:line="276" w:lineRule="auto"/>
        <w:ind w:right="83"/>
        <w:jc w:val="both"/>
        <w:rPr>
          <w:szCs w:val="24"/>
        </w:rPr>
      </w:pPr>
    </w:p>
    <w:p w14:paraId="2D79FEDB" w14:textId="1FB1883B" w:rsidR="005E2F5F" w:rsidRPr="001F0D94" w:rsidRDefault="009913CD" w:rsidP="005E2F5F">
      <w:pPr>
        <w:tabs>
          <w:tab w:val="center" w:pos="1843"/>
        </w:tabs>
        <w:autoSpaceDE w:val="0"/>
        <w:autoSpaceDN w:val="0"/>
        <w:adjustRightInd w:val="0"/>
        <w:spacing w:line="276" w:lineRule="auto"/>
        <w:ind w:right="83"/>
        <w:jc w:val="both"/>
        <w:rPr>
          <w:szCs w:val="24"/>
        </w:rPr>
        <w:bidi w:val="0"/>
      </w:pPr>
      <w:r>
        <w:rPr>
          <w:szCs w:val="24"/>
          <w:lang w:val="de"/>
          <w:b w:val="0"/>
          <w:bCs w:val="0"/>
          <w:i w:val="0"/>
          <w:iCs w:val="0"/>
          <w:u w:val="none"/>
          <w:vertAlign w:val="baseline"/>
          <w:rtl w:val="0"/>
        </w:rPr>
        <w:t xml:space="preserve">Der Gewinner und seine Begleitung müssen dafür sorgen, dass sie über einen Reisepass verfügen, der mindestens sechs (6) Monate ab dem Datum der Reise gültig ist (mit allen erforderlichen Visa), sowie über eine Reiseversicherung und alle zusätzlichen Dokumente, die für die Reise zu und von der Veranstaltung und die Teilnahme an der Veranstaltung erforderlich sind. Die Beschaffung der nötigen Visa oder Reiseversicherungen liegt in der Verantwortung des Gewinners und seiner Begleitung. Sind der Gewinner oder seine Begleitung aufgrund von Visabestimmungen oder anderen persönlichen Umständen nicht in der Lage zu reisen, werden keine alternativen Karten angeboten; Entschädigungen oder andere Preise werden ebenfalls nicht bereitgestellt. </w:t>
      </w:r>
    </w:p>
    <w:p w14:paraId="2DBD8CD5" w14:textId="77777777" w:rsidR="004124DC" w:rsidRPr="00BD74C0" w:rsidRDefault="004124DC" w:rsidP="004124DC">
      <w:pPr>
        <w:tabs>
          <w:tab w:val="center" w:pos="1843"/>
        </w:tabs>
        <w:autoSpaceDE w:val="0"/>
        <w:autoSpaceDN w:val="0"/>
        <w:adjustRightInd w:val="0"/>
        <w:spacing w:line="276" w:lineRule="auto"/>
        <w:ind w:right="83"/>
        <w:jc w:val="both"/>
        <w:rPr>
          <w:highlight w:val="yellow"/>
        </w:rPr>
      </w:pPr>
    </w:p>
    <w:p w14:paraId="4B0D3C19" w14:textId="1D896B3F" w:rsidR="005E2F5F" w:rsidRPr="001F0D94" w:rsidRDefault="00CC6845" w:rsidP="005E2F5F">
      <w:pPr>
        <w:tabs>
          <w:tab w:val="center" w:pos="1843"/>
        </w:tabs>
        <w:autoSpaceDE w:val="0"/>
        <w:autoSpaceDN w:val="0"/>
        <w:adjustRightInd w:val="0"/>
        <w:spacing w:line="276" w:lineRule="auto"/>
        <w:ind w:right="83"/>
        <w:jc w:val="both"/>
        <w:rPr>
          <w:szCs w:val="24"/>
        </w:rPr>
        <w:bidi w:val="0"/>
      </w:pPr>
      <w:r>
        <w:rPr>
          <w:szCs w:val="24"/>
          <w:lang w:val="de"/>
          <w:b w:val="0"/>
          <w:bCs w:val="0"/>
          <w:i w:val="0"/>
          <w:iCs w:val="0"/>
          <w:u w:val="none"/>
          <w:vertAlign w:val="baseline"/>
          <w:rtl w:val="0"/>
        </w:rPr>
        <w:t xml:space="preserve">Es liegt in der Verantwortung des Gewinners und seiner Begleitung, auf eigene Kosten relevante Versicherungen abzuschließen (insbesondere Kranken- und Reiseversicherung sowie eine Versicherung gegen Diebstahl, Verlust und Beschädigung von Eigentum), die erforderlich oder empfehlenswert sein könnten.</w:t>
      </w:r>
    </w:p>
    <w:p w14:paraId="3C32DF7E" w14:textId="3BE423CF" w:rsidR="005E2F5F" w:rsidRDefault="005E2F5F" w:rsidP="00E82871">
      <w:pPr>
        <w:tabs>
          <w:tab w:val="center" w:pos="1843"/>
        </w:tabs>
        <w:autoSpaceDE w:val="0"/>
        <w:autoSpaceDN w:val="0"/>
        <w:adjustRightInd w:val="0"/>
        <w:spacing w:line="276" w:lineRule="auto"/>
        <w:ind w:right="83"/>
        <w:jc w:val="both"/>
        <w:rPr>
          <w:szCs w:val="24"/>
        </w:rPr>
        <w:bidi w:val="0"/>
      </w:pPr>
      <w:r>
        <w:rPr>
          <w:szCs w:val="24"/>
          <w:lang w:val="de"/>
          <w:b w:val="0"/>
          <w:bCs w:val="0"/>
          <w:i w:val="0"/>
          <w:iCs w:val="0"/>
          <w:u w:val="none"/>
          <w:vertAlign w:val="baseline"/>
          <w:rtl w:val="0"/>
        </w:rPr>
        <w:t xml:space="preserve">Der Preis verfällt unter folgenden Umständen:</w:t>
      </w:r>
    </w:p>
    <w:p w14:paraId="45F25671" w14:textId="77777777" w:rsidR="007E7A8F" w:rsidRPr="001F0D94" w:rsidRDefault="007E7A8F" w:rsidP="00E82871">
      <w:pPr>
        <w:tabs>
          <w:tab w:val="center" w:pos="1843"/>
        </w:tabs>
        <w:autoSpaceDE w:val="0"/>
        <w:autoSpaceDN w:val="0"/>
        <w:adjustRightInd w:val="0"/>
        <w:spacing w:line="276" w:lineRule="auto"/>
        <w:ind w:right="83"/>
        <w:jc w:val="both"/>
        <w:rPr>
          <w:szCs w:val="24"/>
        </w:rPr>
      </w:pPr>
    </w:p>
    <w:p w14:paraId="06B4A6A4" w14:textId="77777777" w:rsidR="005E2F5F" w:rsidRPr="001F0D94" w:rsidRDefault="005E2F5F" w:rsidP="00E82871">
      <w:pPr>
        <w:numPr>
          <w:ilvl w:val="0"/>
          <w:numId w:val="31"/>
        </w:numPr>
        <w:tabs>
          <w:tab w:val="center" w:pos="1843"/>
        </w:tabs>
        <w:autoSpaceDE w:val="0"/>
        <w:autoSpaceDN w:val="0"/>
        <w:adjustRightInd w:val="0"/>
        <w:spacing w:line="276" w:lineRule="auto"/>
        <w:ind w:right="83"/>
        <w:jc w:val="both"/>
        <w:rPr>
          <w:szCs w:val="24"/>
        </w:rPr>
        <w:bidi w:val="0"/>
      </w:pPr>
      <w:r>
        <w:rPr>
          <w:szCs w:val="24"/>
          <w:lang w:val="de"/>
          <w:b w:val="0"/>
          <w:bCs w:val="0"/>
          <w:i w:val="0"/>
          <w:iCs w:val="0"/>
          <w:u w:val="none"/>
          <w:vertAlign w:val="baseline"/>
          <w:rtl w:val="0"/>
        </w:rPr>
        <w:t xml:space="preserve">der Gewinner hat bis zum vom Sponsor vorgegebenen Zeitpunkt nicht alle erforderlichen Reisedokumente beschafft </w:t>
      </w:r>
    </w:p>
    <w:p w14:paraId="5B698817" w14:textId="5AA73794" w:rsidR="005E2F5F" w:rsidRPr="001F0D94" w:rsidRDefault="005E2F5F" w:rsidP="00E82871">
      <w:pPr>
        <w:numPr>
          <w:ilvl w:val="0"/>
          <w:numId w:val="31"/>
        </w:numPr>
        <w:tabs>
          <w:tab w:val="center" w:pos="1843"/>
        </w:tabs>
        <w:autoSpaceDE w:val="0"/>
        <w:autoSpaceDN w:val="0"/>
        <w:adjustRightInd w:val="0"/>
        <w:spacing w:line="276" w:lineRule="auto"/>
        <w:ind w:right="83"/>
        <w:jc w:val="both"/>
        <w:rPr>
          <w:szCs w:val="24"/>
        </w:rPr>
        <w:bidi w:val="0"/>
      </w:pPr>
      <w:r>
        <w:rPr>
          <w:szCs w:val="24"/>
          <w:lang w:val="de"/>
          <w:b w:val="0"/>
          <w:bCs w:val="0"/>
          <w:i w:val="0"/>
          <w:iCs w:val="0"/>
          <w:u w:val="none"/>
          <w:vertAlign w:val="baseline"/>
          <w:rtl w:val="0"/>
        </w:rPr>
        <w:t xml:space="preserve">der Gewinner hat Probleme mit Einreisebehörden, die ihn an der Einreise, Ausreise oder dem Reisen im gebuchten Zeitraum hindern oder</w:t>
      </w:r>
    </w:p>
    <w:p w14:paraId="0E9147BF" w14:textId="3A3E8076" w:rsidR="005E2F5F" w:rsidRPr="001F0D94" w:rsidRDefault="005E2F5F" w:rsidP="00E82871">
      <w:pPr>
        <w:numPr>
          <w:ilvl w:val="0"/>
          <w:numId w:val="31"/>
        </w:numPr>
        <w:tabs>
          <w:tab w:val="center" w:pos="1843"/>
        </w:tabs>
        <w:autoSpaceDE w:val="0"/>
        <w:autoSpaceDN w:val="0"/>
        <w:adjustRightInd w:val="0"/>
        <w:spacing w:line="276" w:lineRule="auto"/>
        <w:ind w:right="83"/>
        <w:jc w:val="both"/>
        <w:rPr>
          <w:szCs w:val="24"/>
        </w:rPr>
        <w:bidi w:val="0"/>
      </w:pPr>
      <w:r>
        <w:rPr>
          <w:szCs w:val="24"/>
          <w:lang w:val="de"/>
          <w:b w:val="0"/>
          <w:bCs w:val="0"/>
          <w:i w:val="0"/>
          <w:iCs w:val="0"/>
          <w:u w:val="none"/>
          <w:vertAlign w:val="baseline"/>
          <w:rtl w:val="0"/>
        </w:rPr>
        <w:t xml:space="preserve">beim Gewinner liegen gesundheitliche, rechtliche oder andere Gründe vor, die einer Annahme des Preises und einer Teilnahme an der Gewinnreise entgegenstehen</w:t>
      </w:r>
    </w:p>
    <w:p w14:paraId="79797C1B" w14:textId="77777777" w:rsidR="005E2F5F" w:rsidRPr="00BD74C0" w:rsidRDefault="005E2F5F" w:rsidP="00DE4E48">
      <w:pPr>
        <w:tabs>
          <w:tab w:val="center" w:pos="1843"/>
        </w:tabs>
        <w:autoSpaceDE w:val="0"/>
        <w:autoSpaceDN w:val="0"/>
        <w:adjustRightInd w:val="0"/>
        <w:spacing w:line="276" w:lineRule="auto"/>
        <w:ind w:right="83"/>
        <w:jc w:val="both"/>
        <w:rPr>
          <w:highlight w:val="yellow"/>
        </w:rPr>
      </w:pPr>
    </w:p>
    <w:p w14:paraId="7AEBE5DB" w14:textId="29B1A2BD" w:rsidR="005E2F5F" w:rsidRPr="001F0D94" w:rsidRDefault="005E2F5F" w:rsidP="004A1CAC">
      <w:pPr>
        <w:tabs>
          <w:tab w:val="center" w:pos="1843"/>
        </w:tabs>
        <w:autoSpaceDE w:val="0"/>
        <w:autoSpaceDN w:val="0"/>
        <w:adjustRightInd w:val="0"/>
        <w:spacing w:line="276" w:lineRule="auto"/>
        <w:jc w:val="both"/>
        <w:rPr>
          <w:rFonts w:eastAsia="Calibri" w:cs="Times New Roman"/>
          <w:szCs w:val="24"/>
        </w:rPr>
        <w:bidi w:val="0"/>
      </w:pPr>
      <w:r>
        <w:rPr>
          <w:rFonts w:cs="Times New Roman" w:eastAsia="Calibri"/>
          <w:szCs w:val="24"/>
          <w:lang w:val="de"/>
          <w:b w:val="0"/>
          <w:bCs w:val="0"/>
          <w:i w:val="0"/>
          <w:iCs w:val="0"/>
          <w:u w:val="none"/>
          <w:vertAlign w:val="baseline"/>
          <w:rtl w:val="0"/>
        </w:rPr>
        <w:t xml:space="preserve">Die Gewinnreise und ihre Annahme müssen alle Anforderungen dieser offiziellen Regeln erfüllen. Ist der Gewinner der Stufe 1 nicht in der Lage, die Gewinnreise wie hier dargelegt durchzuführen, so wird keine Entschädigung geleistet. Der Gewinner der Stufe 1 haftet für alle Kosten und Aufwendungen, die gemäß diesen offiziellen Regeln nicht ausdrücklich vom Sponsor übernommen werden.</w:t>
      </w:r>
    </w:p>
    <w:p w14:paraId="75C75534" w14:textId="1EBD0860" w:rsidR="005E2F5F" w:rsidRPr="001F0D94" w:rsidRDefault="005E2F5F" w:rsidP="005E2F5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de"/>
          <w:b w:val="0"/>
          <w:bCs w:val="0"/>
          <w:i w:val="0"/>
          <w:iCs w:val="0"/>
          <w:u w:val="none"/>
          <w:vertAlign w:val="baseline"/>
          <w:rtl w:val="0"/>
        </w:rPr>
        <w:t xml:space="preserve">Der Gewinner hat kein Anrecht auf eine Entschädigung und keinerlei Ansprüche gegenüber dem Sponsor oder externen Organisatoren, wenn ein Teil der Gewinnreise sich verzögert oder verschoben, neu geplant oder abgesagt wird.</w:t>
      </w:r>
    </w:p>
    <w:p w14:paraId="23E84D7F" w14:textId="77777777" w:rsidR="005E2F5F" w:rsidRPr="00BD74C0" w:rsidRDefault="005E2F5F" w:rsidP="005E2F5F">
      <w:pPr>
        <w:tabs>
          <w:tab w:val="center" w:pos="1843"/>
        </w:tabs>
        <w:autoSpaceDE w:val="0"/>
        <w:autoSpaceDN w:val="0"/>
        <w:adjustRightInd w:val="0"/>
        <w:spacing w:line="276" w:lineRule="auto"/>
        <w:ind w:right="83"/>
        <w:jc w:val="both"/>
        <w:rPr>
          <w:highlight w:val="yellow"/>
        </w:rPr>
      </w:pPr>
    </w:p>
    <w:p w14:paraId="0056A266" w14:textId="44516EDD" w:rsidR="00C60FF9" w:rsidRDefault="00C60FF9" w:rsidP="00CC6845">
      <w:pPr>
        <w:tabs>
          <w:tab w:val="center" w:pos="1843"/>
        </w:tabs>
        <w:autoSpaceDE w:val="0"/>
        <w:autoSpaceDN w:val="0"/>
        <w:adjustRightInd w:val="0"/>
        <w:spacing w:line="276" w:lineRule="auto"/>
        <w:jc w:val="both"/>
        <w:rPr>
          <w:rFonts w:eastAsia="Calibri" w:cs="Times New Roman"/>
          <w:szCs w:val="24"/>
        </w:rPr>
        <w:bidi w:val="0"/>
      </w:pPr>
      <w:r>
        <w:rPr>
          <w:rFonts w:cs="Times New Roman" w:eastAsia="Calibri"/>
          <w:szCs w:val="24"/>
          <w:lang w:val="de"/>
          <w:b w:val="0"/>
          <w:bCs w:val="0"/>
          <w:i w:val="0"/>
          <w:iCs w:val="0"/>
          <w:u w:val="none"/>
          <w:vertAlign w:val="baseline"/>
          <w:rtl w:val="0"/>
        </w:rPr>
        <w:t xml:space="preserve">Die Teilnahme des Formel-1-Fahrers von McLaren ist vorgesehen, kann aber bei Krankheit, Verspätung oder einer anderen Ursache, die sich der Kontrolle des Sponsors entzieht, nicht garantiert werden.</w:t>
      </w:r>
    </w:p>
    <w:p w14:paraId="7377FE1A" w14:textId="77777777" w:rsidR="00C60FF9" w:rsidRDefault="00C60FF9" w:rsidP="00CC6845">
      <w:pPr>
        <w:tabs>
          <w:tab w:val="center" w:pos="1843"/>
        </w:tabs>
        <w:autoSpaceDE w:val="0"/>
        <w:autoSpaceDN w:val="0"/>
        <w:adjustRightInd w:val="0"/>
        <w:spacing w:line="276" w:lineRule="auto"/>
        <w:jc w:val="both"/>
        <w:rPr>
          <w:rFonts w:eastAsia="Calibri" w:cs="Times New Roman"/>
          <w:szCs w:val="24"/>
        </w:rPr>
      </w:pPr>
    </w:p>
    <w:p w14:paraId="55B8ADED" w14:textId="6DABD0D9" w:rsidR="005E2F5F" w:rsidRPr="001F0D94" w:rsidRDefault="005E2F5F" w:rsidP="00CC6845">
      <w:pPr>
        <w:tabs>
          <w:tab w:val="center" w:pos="1843"/>
        </w:tabs>
        <w:autoSpaceDE w:val="0"/>
        <w:autoSpaceDN w:val="0"/>
        <w:adjustRightInd w:val="0"/>
        <w:spacing w:line="276" w:lineRule="auto"/>
        <w:jc w:val="both"/>
        <w:rPr>
          <w:rFonts w:eastAsia="Calibri" w:cs="Times New Roman"/>
          <w:szCs w:val="24"/>
        </w:rPr>
        <w:bidi w:val="0"/>
      </w:pPr>
      <w:r>
        <w:rPr>
          <w:rFonts w:cs="Times New Roman" w:eastAsia="Calibri"/>
          <w:szCs w:val="24"/>
          <w:lang w:val="de"/>
          <w:b w:val="0"/>
          <w:bCs w:val="0"/>
          <w:i w:val="0"/>
          <w:iCs w:val="0"/>
          <w:u w:val="none"/>
          <w:vertAlign w:val="baseline"/>
          <w:rtl w:val="0"/>
        </w:rPr>
        <w:t xml:space="preserve">Sind die Tickets einmal ausgestellt, so haftet der Sponsor nicht bei Verletzung seiner Pflichten durch Gegebenheiten, die sich der Kontrolle des Sponsors entziehen, verursacht zum Beispiel (aber nicht ausschließlich) durch Wetterlage, Feuer, Flut, Streik, Tornados, Arbeitskampf, Krieg, Terroranschläge, Konflikte, politische Unruhen, Krawalle, öffentliche Unruhen, Krankheit eines Künstlers oder andere Umstände.</w:t>
      </w:r>
    </w:p>
    <w:p w14:paraId="279182D7" w14:textId="77777777" w:rsidR="005E2F5F" w:rsidRPr="001F0D94" w:rsidRDefault="005E2F5F" w:rsidP="005E2F5F">
      <w:pPr>
        <w:tabs>
          <w:tab w:val="center" w:pos="1843"/>
        </w:tabs>
        <w:autoSpaceDE w:val="0"/>
        <w:autoSpaceDN w:val="0"/>
        <w:adjustRightInd w:val="0"/>
        <w:spacing w:line="276" w:lineRule="auto"/>
        <w:ind w:right="83"/>
        <w:jc w:val="both"/>
        <w:rPr>
          <w:rFonts w:eastAsia="Calibri" w:cs="Times New Roman"/>
          <w:szCs w:val="24"/>
        </w:rPr>
      </w:pPr>
    </w:p>
    <w:p w14:paraId="28F5458D" w14:textId="54F70AF0" w:rsidR="005E2F5F" w:rsidRPr="001F0D94" w:rsidRDefault="005E2F5F" w:rsidP="005E2F5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de"/>
          <w:b w:val="0"/>
          <w:bCs w:val="0"/>
          <w:i w:val="0"/>
          <w:iCs w:val="0"/>
          <w:u w:val="none"/>
          <w:vertAlign w:val="baseline"/>
          <w:rtl w:val="0"/>
        </w:rPr>
        <w:t xml:space="preserve">Der Gewinner muss den Sponsor informieren, wenn er auf einen Rollstuhl oder ähnliche Hilfsmittel angewiesen ist.</w:t>
      </w:r>
    </w:p>
    <w:p w14:paraId="69E27FEB" w14:textId="77777777" w:rsidR="00CA2145" w:rsidRPr="00BD74C0" w:rsidRDefault="00CA2145" w:rsidP="005E2F5F">
      <w:pPr>
        <w:tabs>
          <w:tab w:val="center" w:pos="1843"/>
        </w:tabs>
        <w:autoSpaceDE w:val="0"/>
        <w:autoSpaceDN w:val="0"/>
        <w:adjustRightInd w:val="0"/>
        <w:spacing w:line="276" w:lineRule="auto"/>
        <w:ind w:right="83"/>
        <w:jc w:val="both"/>
        <w:rPr>
          <w:highlight w:val="yellow"/>
        </w:rPr>
      </w:pPr>
    </w:p>
    <w:p w14:paraId="1C8BA6A7" w14:textId="246B7EA4" w:rsidR="00DE4E48" w:rsidRPr="00BD74C0" w:rsidRDefault="00CA2145" w:rsidP="001F0D94">
      <w:pPr>
        <w:pStyle w:val="ListParagraph"/>
        <w:numPr>
          <w:ilvl w:val="1"/>
          <w:numId w:val="36"/>
        </w:numPr>
        <w:tabs>
          <w:tab w:val="center" w:pos="1843"/>
        </w:tabs>
        <w:autoSpaceDE w:val="0"/>
        <w:autoSpaceDN w:val="0"/>
        <w:adjustRightInd w:val="0"/>
        <w:spacing w:line="276" w:lineRule="auto"/>
        <w:ind w:right="83"/>
        <w:jc w:val="both"/>
        <w:rPr>
          <w:rFonts w:ascii="Times New Roman" w:hAnsi="Times New Roman"/>
          <w:b/>
          <w:sz w:val="24"/>
        </w:rPr>
        <w:bidi w:val="0"/>
      </w:pPr>
      <w:r>
        <w:rPr>
          <w:rFonts w:ascii="Times New Roman" w:cs="Times New Roman" w:eastAsia="Calibri" w:hAnsi="Times New Roman"/>
          <w:sz w:val="24"/>
          <w:szCs w:val="24"/>
          <w:lang w:val="de"/>
          <w:b w:val="1"/>
          <w:bCs w:val="1"/>
          <w:i w:val="0"/>
          <w:iCs w:val="0"/>
          <w:u w:val="none"/>
          <w:vertAlign w:val="baseline"/>
          <w:rtl w:val="0"/>
        </w:rPr>
        <w:t xml:space="preserve">Informationen zu den Merchandise-Preisen </w:t>
      </w:r>
    </w:p>
    <w:p w14:paraId="19375207" w14:textId="4AE6312B" w:rsidR="00CA2145" w:rsidRPr="00A16E79" w:rsidRDefault="00CA2145" w:rsidP="00CA2145">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de"/>
          <w:b w:val="0"/>
          <w:bCs w:val="0"/>
          <w:i w:val="0"/>
          <w:iCs w:val="0"/>
          <w:u w:val="none"/>
          <w:vertAlign w:val="baseline"/>
          <w:rtl w:val="0"/>
        </w:rPr>
        <w:t xml:space="preserve">Alle Bilder, die die Merchandise-Preise in Medien, insbesondere Presseanzeigen, Plakaten oder TV-Spots zeigen, dienen lediglich zur Veranschaulichung. Die tatsächlichen Merchandise-Preise können von den Darstellungen abweichen. Diese Werbeaktion stellt keine Billigung oder Empfehlung der Produkte oder Dienstleistungen dar, die als Preise angeboten werden.</w:t>
      </w:r>
    </w:p>
    <w:p w14:paraId="78BC3942" w14:textId="77777777" w:rsidR="00CA2145" w:rsidRPr="001F0D94" w:rsidRDefault="00CA2145" w:rsidP="001F0D94">
      <w:pPr>
        <w:tabs>
          <w:tab w:val="center" w:pos="1843"/>
        </w:tabs>
        <w:autoSpaceDE w:val="0"/>
        <w:autoSpaceDN w:val="0"/>
        <w:adjustRightInd w:val="0"/>
        <w:spacing w:line="276" w:lineRule="auto"/>
        <w:ind w:right="83"/>
        <w:jc w:val="both"/>
        <w:rPr>
          <w:rFonts w:eastAsia="Calibri" w:cs="Times New Roman"/>
          <w:szCs w:val="24"/>
        </w:rPr>
      </w:pPr>
    </w:p>
    <w:p w14:paraId="4E60FCF2" w14:textId="185A7B2A" w:rsidR="00CA2145" w:rsidRPr="00A16E79" w:rsidRDefault="00CA2145" w:rsidP="00CA2145">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de"/>
          <w:b w:val="0"/>
          <w:bCs w:val="0"/>
          <w:i w:val="0"/>
          <w:iCs w:val="0"/>
          <w:u w:val="none"/>
          <w:vertAlign w:val="baseline"/>
          <w:rtl w:val="0"/>
        </w:rPr>
        <w:t xml:space="preserve">Der Sponsor haftet nicht für Produkte Dritter. </w:t>
      </w:r>
    </w:p>
    <w:p w14:paraId="5D936FBD" w14:textId="77777777" w:rsidR="00CA2145" w:rsidRPr="00BD74C0" w:rsidRDefault="00CA2145" w:rsidP="001F0D94">
      <w:pPr>
        <w:tabs>
          <w:tab w:val="center" w:pos="1843"/>
        </w:tabs>
        <w:autoSpaceDE w:val="0"/>
        <w:autoSpaceDN w:val="0"/>
        <w:adjustRightInd w:val="0"/>
        <w:spacing w:line="276" w:lineRule="auto"/>
        <w:ind w:right="83"/>
        <w:jc w:val="both"/>
        <w:rPr>
          <w:highlight w:val="yellow"/>
        </w:rPr>
      </w:pPr>
    </w:p>
    <w:p w14:paraId="03B014A9" w14:textId="0F1CDBFF" w:rsidR="00473F4E" w:rsidRPr="001F0D94" w:rsidRDefault="00E963E2" w:rsidP="00A16E79">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1"/>
          <w:bCs w:val="1"/>
          <w:i w:val="0"/>
          <w:iCs w:val="0"/>
          <w:u w:val="none"/>
          <w:vertAlign w:val="baseline"/>
          <w:rtl w:val="0"/>
        </w:rPr>
        <w:t xml:space="preserve">AUSWAHL, ÜBERPRÜFUNG UND BESTÄTIGUNG DER GEWINNER.</w:t>
      </w:r>
    </w:p>
    <w:p w14:paraId="28FB68C6" w14:textId="4167BEC5" w:rsidR="00E963E2" w:rsidRPr="001F0D94" w:rsidRDefault="00267A16" w:rsidP="002C51E9">
      <w:pPr>
        <w:pStyle w:val="BBClause2"/>
        <w:numPr>
          <w:ilvl w:val="0"/>
          <w:numId w:val="0"/>
        </w:numPr>
        <w:rPr>
          <w:rFonts w:ascii="Times New Roman" w:hAnsi="Times New Roman"/>
          <w:sz w:val="24"/>
        </w:rPr>
        <w:bidi w:val="0"/>
      </w:pPr>
      <w:bookmarkStart w:id="7" w:name="_Ref202440075"/>
      <w:r>
        <w:rPr>
          <w:rFonts w:ascii="Times New Roman" w:hAnsi="Times New Roman"/>
          <w:sz w:val="24"/>
          <w:lang w:val="de"/>
          <w:b w:val="1"/>
          <w:bCs w:val="1"/>
          <w:i w:val="0"/>
          <w:iCs w:val="0"/>
          <w:u w:val="none"/>
          <w:vertAlign w:val="baseline"/>
          <w:rtl w:val="0"/>
        </w:rPr>
        <w:t xml:space="preserve">Ermittlung der Gewinner:</w:t>
      </w:r>
      <w:r>
        <w:rPr>
          <w:rFonts w:ascii="Times New Roman" w:hAnsi="Times New Roman"/>
          <w:sz w:val="24"/>
          <w:lang w:val="de"/>
          <w:b w:val="0"/>
          <w:bCs w:val="0"/>
          <w:i w:val="0"/>
          <w:iCs w:val="0"/>
          <w:u w:val="none"/>
          <w:vertAlign w:val="baseline"/>
          <w:rtl w:val="0"/>
        </w:rPr>
        <w:t xml:space="preserve"> Ein (1) Preis der Stufe 1, fünfzehn (15) Preise der Stufe 2 und </w:t>
      </w:r>
      <w:r>
        <w:rPr>
          <w:rFonts w:ascii="Times New Roman" w:hAnsi="Times New Roman"/>
          <w:sz w:val="24"/>
          <w:szCs w:val="28"/>
          <w:lang w:val="de"/>
          <w:b w:val="0"/>
          <w:bCs w:val="0"/>
          <w:i w:val="0"/>
          <w:iCs w:val="0"/>
          <w:u w:val="none"/>
          <w:vertAlign w:val="baseline"/>
          <w:rtl w:val="0"/>
        </w:rPr>
        <w:t xml:space="preserve">einhundertfünfzig (</w:t>
      </w:r>
      <w:r>
        <w:rPr>
          <w:rFonts w:ascii="Times New Roman" w:hAnsi="Times New Roman"/>
          <w:sz w:val="24"/>
          <w:lang w:val="de"/>
          <w:b w:val="0"/>
          <w:bCs w:val="0"/>
          <w:i w:val="0"/>
          <w:iCs w:val="0"/>
          <w:u w:val="none"/>
          <w:vertAlign w:val="baseline"/>
          <w:rtl w:val="0"/>
        </w:rPr>
        <w:t xml:space="preserve">150) Preise der Stufe 3 wurden fair und zufällig auf die Koordinaten auf dem Instagram-Bild des Formel-1-Autos verteilt. Insgesamt werden den Koordinaten einhundertsechsundsechzig (166) Preise zugewiesen. Der Teilnehmer, der die Koordinate, an die ein Preis vergeben wurde, richtig errät, gewinnt den jeweiligen Preis. Wenn es zwei oder mehr Teilnehmer gibt, die die gleiche Koordinate richtig erraten haben, nehmen diese Teilnehmer an einer zufälligen Verlosung teil, um einen (1) Gewinner des jeweiligen Preises auszuwählen. Alle Ziehungen werden von einer unabhängigen Partei innerhalb eines (1) Werktages nach Abschluss des Aktionszeitraums durchgeführt. </w:t>
      </w:r>
    </w:p>
    <w:p w14:paraId="1B38B7B9" w14:textId="6DD924BA" w:rsidR="002C51E9" w:rsidRPr="001F0D94" w:rsidRDefault="00267A16" w:rsidP="00267A16">
      <w:pPr>
        <w:pStyle w:val="BBClause2"/>
        <w:numPr>
          <w:ilvl w:val="0"/>
          <w:numId w:val="0"/>
        </w:numPr>
        <w:rPr>
          <w:rFonts w:ascii="Times New Roman" w:hAnsi="Times New Roman"/>
          <w:sz w:val="24"/>
        </w:rPr>
        <w:bidi w:val="0"/>
      </w:pPr>
      <w:r>
        <w:rPr>
          <w:rFonts w:ascii="Times New Roman" w:hAnsi="Times New Roman"/>
          <w:sz w:val="24"/>
          <w:lang w:val="de"/>
          <w:b w:val="1"/>
          <w:bCs w:val="1"/>
          <w:i w:val="0"/>
          <w:iCs w:val="0"/>
          <w:u w:val="none"/>
          <w:vertAlign w:val="baseline"/>
          <w:rtl w:val="0"/>
        </w:rPr>
        <w:t xml:space="preserve">Benachrichtigung der Gewinner:</w:t>
      </w:r>
      <w:r>
        <w:rPr>
          <w:rFonts w:ascii="Times New Roman" w:hAnsi="Times New Roman"/>
          <w:sz w:val="24"/>
          <w:lang w:val="de"/>
          <w:b w:val="0"/>
          <w:bCs w:val="0"/>
          <w:i w:val="0"/>
          <w:iCs w:val="0"/>
          <w:u w:val="none"/>
          <w:vertAlign w:val="baseline"/>
          <w:rtl w:val="0"/>
        </w:rPr>
        <w:t xml:space="preserve"> </w:t>
      </w:r>
      <w:bookmarkEnd w:id="7"/>
      <w:r>
        <w:rPr>
          <w:rFonts w:ascii="Times New Roman" w:hAnsi="Times New Roman"/>
          <w:sz w:val="24"/>
          <w:lang w:val="de"/>
          <w:b w:val="0"/>
          <w:bCs w:val="0"/>
          <w:i w:val="0"/>
          <w:iCs w:val="0"/>
          <w:u w:val="none"/>
          <w:vertAlign w:val="baseline"/>
          <w:rtl w:val="0"/>
        </w:rPr>
        <w:t xml:space="preserve">Die vorläufigen Gewinner werden innerhalb eines (1) Werktages nach der Gewinnerauswahl per Instagram-Direktnachricht an das für die Teilnahme verwendete Instagram-Konto benachrichtigt und erhalten Einzelheiten zur Inanspruchnahme ihres Preises. Es werden alle zumutbaren Anstrengungen unternommen, um die vorläufigen Gewinner zu kontaktieren.</w:t>
      </w:r>
    </w:p>
    <w:p w14:paraId="6DDD538F" w14:textId="73125CFD" w:rsidR="00473F4E" w:rsidRPr="001F0D94" w:rsidRDefault="00267A16" w:rsidP="00473F4E">
      <w:pPr>
        <w:pStyle w:val="Heading2"/>
        <w:numPr>
          <w:ilvl w:val="0"/>
          <w:numId w:val="0"/>
        </w:numPr>
        <w:jc w:val="both"/>
        <w:rPr>
          <w:szCs w:val="24"/>
        </w:rPr>
        <w:bidi w:val="0"/>
      </w:pPr>
      <w:r>
        <w:rPr>
          <w:szCs w:val="24"/>
          <w:lang w:val="de"/>
          <w:b w:val="1"/>
          <w:bCs w:val="1"/>
          <w:i w:val="0"/>
          <w:iCs w:val="0"/>
          <w:u w:val="none"/>
          <w:vertAlign w:val="baseline"/>
          <w:rtl w:val="0"/>
        </w:rPr>
        <w:t xml:space="preserve">DIE VORLÄUFIGEN GEWINNER UNTERLIEGEN DER ÜBERPRÜFUNG DURCH DEN SPONSOR, EINSCHLIESSLICH (BELIEBIGER) IDENTITÄTS- UND TEILNAHMEBERECHTIGUNGSPRÜFUNGEN UND DIE ENTSCHEIDUNGEN DES SPONSORS SIND IN ALLEN ANGELEGENHEITEN IM ZUSAMMENHANG MIT DER WERBEAKTION ENDGÜLTIG UND BINDEND. </w:t>
      </w:r>
      <w:r>
        <w:rPr>
          <w:szCs w:val="24"/>
          <w:lang w:val="de"/>
          <w:b w:val="1"/>
          <w:bCs w:val="1"/>
          <w:i w:val="0"/>
          <w:iCs w:val="0"/>
          <w:u w:val="none"/>
          <w:vertAlign w:val="baseline"/>
          <w:rtl w:val="0"/>
        </w:rPr>
        <w:t xml:space="preserve">EIN TEILNEHMER GEWINNT NUR DANN EINEN PREIS, WENN DIE TEILNAHMEBERECHTIGUNG DES TEILNEHMERS VERIFIZIERT WURDE UND DER TEILNEHMER DIESE OFFIZIELLEN REGELN VOLLSTÄNDIG BEFOLGT HAT UND DARÜBER BENACHRICHTIGT WURDE, DASS DIE VERIFIZIERUNG ABGESCHLOSSEN IST. </w:t>
      </w:r>
    </w:p>
    <w:p w14:paraId="5EDB8B8F" w14:textId="5DE2ACCB" w:rsidR="00473F4E" w:rsidRPr="001F0D94" w:rsidRDefault="00C672BC" w:rsidP="00473F4E">
      <w:pPr>
        <w:pStyle w:val="Heading2"/>
        <w:numPr>
          <w:ilvl w:val="0"/>
          <w:numId w:val="0"/>
        </w:numPr>
        <w:jc w:val="both"/>
        <w:rPr>
          <w:szCs w:val="24"/>
        </w:rPr>
        <w:bidi w:val="0"/>
      </w:pPr>
      <w:r>
        <w:rPr>
          <w:szCs w:val="24"/>
          <w:lang w:val="de"/>
          <w:b w:val="0"/>
          <w:bCs w:val="0"/>
          <w:i w:val="0"/>
          <w:iCs w:val="0"/>
          <w:u w:val="none"/>
          <w:vertAlign w:val="baseline"/>
          <w:rtl w:val="0"/>
        </w:rPr>
        <w:t xml:space="preserve">Die Teilnehmer müssen möglicherweise einen vom Sponsor durchgeführten Know-Your-Customer-Verifizierungsprozess („</w:t>
      </w:r>
      <w:r>
        <w:rPr>
          <w:szCs w:val="24"/>
          <w:lang w:val="de"/>
          <w:b w:val="1"/>
          <w:bCs w:val="1"/>
          <w:i w:val="0"/>
          <w:iCs w:val="0"/>
          <w:u w:val="none"/>
          <w:vertAlign w:val="baseline"/>
          <w:rtl w:val="0"/>
        </w:rPr>
        <w:t xml:space="preserve">KYC</w:t>
      </w:r>
      <w:r>
        <w:rPr>
          <w:szCs w:val="24"/>
          <w:lang w:val="de"/>
          <w:b w:val="0"/>
          <w:bCs w:val="0"/>
          <w:i w:val="0"/>
          <w:iCs w:val="0"/>
          <w:u w:val="none"/>
          <w:vertAlign w:val="baseline"/>
          <w:rtl w:val="0"/>
        </w:rPr>
        <w:t xml:space="preserve">“) erfolgreich abschließen, um die Teilnahmeberechtigung zu bestätigen, bevor sie einen Preis erhalten können. Dies kann unter anderem den Nachweis eines gültigen behördlichen Lichtbildausweises und einen Adressnachweis umfassen.</w:t>
      </w:r>
    </w:p>
    <w:p w14:paraId="2785DB78" w14:textId="77777777" w:rsidR="00473F4E" w:rsidRPr="0019054D" w:rsidRDefault="00473F4E" w:rsidP="00473F4E">
      <w:pPr>
        <w:pStyle w:val="Heading2"/>
        <w:numPr>
          <w:ilvl w:val="0"/>
          <w:numId w:val="0"/>
        </w:numPr>
        <w:jc w:val="both"/>
        <w:rPr>
          <w:szCs w:val="24"/>
        </w:rPr>
        <w:bidi w:val="0"/>
      </w:pPr>
      <w:r>
        <w:rPr>
          <w:szCs w:val="24"/>
          <w:lang w:val="de"/>
          <w:b w:val="0"/>
          <w:bCs w:val="0"/>
          <w:i w:val="0"/>
          <w:iCs w:val="0"/>
          <w:u w:val="none"/>
          <w:vertAlign w:val="baseline"/>
          <w:rtl w:val="0"/>
        </w:rPr>
        <w:t xml:space="preserve">Potenzielle Gewinner müssen diese offiziellen Regeln einhalten und der Gewinn hängt von der Erfüllung aller Anforderungen ab.</w:t>
      </w:r>
    </w:p>
    <w:p w14:paraId="5541615C" w14:textId="5C0BDA76" w:rsidR="00473F4E" w:rsidRPr="0019054D" w:rsidRDefault="00267A16" w:rsidP="00473F4E">
      <w:pPr>
        <w:pStyle w:val="Heading2"/>
        <w:numPr>
          <w:ilvl w:val="0"/>
          <w:numId w:val="0"/>
        </w:numPr>
        <w:jc w:val="both"/>
        <w:rPr>
          <w:szCs w:val="24"/>
        </w:rPr>
        <w:bidi w:val="0"/>
      </w:pPr>
      <w:r>
        <w:rPr>
          <w:szCs w:val="24"/>
          <w:lang w:val="de"/>
          <w:b w:val="0"/>
          <w:bCs w:val="0"/>
          <w:i w:val="0"/>
          <w:iCs w:val="0"/>
          <w:u w:val="none"/>
          <w:vertAlign w:val="baseline"/>
          <w:rtl w:val="0"/>
        </w:rPr>
        <w:t xml:space="preserve">Sobald ihre Gewinnberechtigung nachgewiesen worden ist, wird der vorläufige Gewinner als endgültiger Gewinner bestätigt. Wenn ein vorläufiger Gewinner nicht innerhalb von zehn (10) Kalendertagen nach der Auswahl kontaktiert werden kann, eine erforderliche eidesstattliche Erklärung/Erklärung über die Berechtigung oder eine Haftungs-/Veröffentlichungsfreigabe innerhalb des erforderlichen Zeitraums (falls zutreffend) nicht ordnungsgemäß ausführt und zurückgibt oder diese offiziellen Regeln nicht einhält, verliert dieser potenzielle Gewinner den Preis und der Sponsor behält sich das Recht vor, den Preis gemäß dem in diesen offiziellen Regeln festgelegten zufälligen Auswahlverfahren an einen alternativen Gewinner zu vergeben. Alternative Gewinner haben möglicherweise weniger Zeit zum Antworten. </w:t>
      </w:r>
    </w:p>
    <w:p w14:paraId="7C6E1CC7" w14:textId="29369D59" w:rsidR="00267A16" w:rsidRPr="007E7A8F" w:rsidRDefault="00D05AA2" w:rsidP="001F0D94">
      <w:pPr>
        <w:pStyle w:val="BodyText"/>
        <w:spacing w:after="240"/>
        <w:jc w:val="both"/>
        <w:rPr/>
        <w:bidi w:val="0"/>
      </w:pPr>
      <w:bookmarkStart w:id="8" w:name="_Hlk213326013"/>
      <w:r>
        <w:rPr>
          <w:lang w:val="de"/>
          <w:b w:val="0"/>
          <w:bCs w:val="0"/>
          <w:i w:val="0"/>
          <w:iCs w:val="0"/>
          <w:u w:val="none"/>
          <w:vertAlign w:val="baseline"/>
          <w:rtl w:val="0"/>
        </w:rPr>
        <w:t xml:space="preserve">Nur für Teilnehmer mit Wohnsitz in den USA: Der Sponsor kann von jedem vorläufigen Gewinner verlangen, eine Teilnahmeberechtigungserklärung, einen Haftungsverzicht und, sofern dies nicht durch geltendes Recht untersagt ist, Freigabeformulare für Werbezwecke (zusammen die „</w:t>
      </w:r>
      <w:r>
        <w:rPr>
          <w:lang w:val="de"/>
          <w:b w:val="1"/>
          <w:bCs w:val="1"/>
          <w:i w:val="0"/>
          <w:iCs w:val="0"/>
          <w:u w:val="none"/>
          <w:vertAlign w:val="baseline"/>
          <w:rtl w:val="0"/>
        </w:rPr>
        <w:t xml:space="preserve">Freigabeformulare</w:t>
      </w:r>
      <w:r>
        <w:rPr>
          <w:lang w:val="de"/>
          <w:b w:val="0"/>
          <w:bCs w:val="0"/>
          <w:i w:val="0"/>
          <w:iCs w:val="0"/>
          <w:u w:val="none"/>
          <w:vertAlign w:val="baseline"/>
          <w:rtl w:val="0"/>
        </w:rPr>
        <w:t xml:space="preserve">“) innerhalb von zehn (10) Kalendertagen ab dem Datum, an dem diese Freigabeformulare an den potenziellen Gewinner gesendet wurden, nach Anweisung des Sponsors auszufüllen und zurückzusenden. Falls ein vorläufiger Gewinner nicht innerhalb von zehn (10) Kalendertagen nach dem erstmaligen Kontakt antwortet oder die Freigabeformulare nicht innerhalb des angeforderten Zeitraums bereitstellt, behält sich der Sponsor das Recht vor, diesen vorläufigen Gewinner zu disqualifizieren. Wird ein vorläufiger Gewinner disqualifiziert, behält sich der Sponsor das Recht vor, den Preis an einen alternativen Gewinner zu vergeben, der auf die gleiche Weise ermittelt wird, sofern genügend Zeit dafür ist.</w:t>
      </w:r>
    </w:p>
    <w:bookmarkEnd w:id="8"/>
    <w:p w14:paraId="4B43B14D" w14:textId="72DFE0E2" w:rsidR="00172954" w:rsidRPr="00706D84" w:rsidRDefault="00172954" w:rsidP="00D05AA2">
      <w:pPr>
        <w:pStyle w:val="BodyText"/>
        <w:jc w:val="both"/>
        <w:rPr/>
        <w:bidi w:val="0"/>
      </w:pPr>
      <w:r>
        <w:rPr>
          <w:lang w:val="de"/>
          <w:b w:val="0"/>
          <w:bCs w:val="0"/>
          <w:i w:val="0"/>
          <w:iCs w:val="0"/>
          <w:u w:val="none"/>
          <w:vertAlign w:val="baseline"/>
          <w:rtl w:val="0"/>
        </w:rPr>
        <w:t xml:space="preserve">Die Benachrichtigung über die Übergabe der Preise erfolgt innerhalb von achtundzwanzig (28) Tagen nach der Annahme der Preise (in den beiden unmittelbar vorstehenden Klauseln erläutert). In dem unwahrscheinlichen Fall, dass ein Gewinner innerhalb dieses Zeitraums keine Benachrichtigung über die Preisübergabe erhält, muss der Gewinner den Sponsor innerhalb weiterer achtundzwanzig (28) Kalendertage per E-Mail an pr@allwyn.com informieren. Wenn ein Gewinner den Sponsor nicht innerhalb des erforderlichen Zeitraums benachrichtigt, kann der Preis nach alleinigem Ermessen des Sponsors als verfallen oder ersetzt gelten. </w:t>
      </w:r>
    </w:p>
    <w:p w14:paraId="6BFF5054" w14:textId="77777777" w:rsidR="00172954" w:rsidRPr="00BD74C0" w:rsidRDefault="00172954" w:rsidP="001F0D94">
      <w:pPr>
        <w:pStyle w:val="BodyText"/>
        <w:rPr>
          <w:highlight w:val="yellow"/>
        </w:rPr>
      </w:pPr>
    </w:p>
    <w:p w14:paraId="4840ED4C" w14:textId="77777777" w:rsidR="00473F4E" w:rsidRPr="001F0D94" w:rsidRDefault="00473F4E" w:rsidP="00706D8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1"/>
          <w:bCs w:val="1"/>
          <w:i w:val="0"/>
          <w:iCs w:val="0"/>
          <w:u w:val="none"/>
          <w:vertAlign w:val="baseline"/>
          <w:rtl w:val="0"/>
        </w:rPr>
        <w:t xml:space="preserve">PREIS UND PREISEINLÖSUNG</w:t>
      </w:r>
      <w:r>
        <w:rPr>
          <w:rFonts w:ascii="Times New Roman" w:cs="Times New Roman" w:hAnsi="Times New Roman"/>
          <w:sz w:val="24"/>
          <w:szCs w:val="24"/>
          <w:lang w:val="de"/>
          <w:b w:val="0"/>
          <w:bCs w:val="0"/>
          <w:i w:val="0"/>
          <w:iCs w:val="0"/>
          <w:u w:val="none"/>
          <w:vertAlign w:val="baseline"/>
          <w:rtl w:val="0"/>
        </w:rPr>
        <w:t xml:space="preserve">.  </w:t>
      </w:r>
    </w:p>
    <w:p w14:paraId="7DDC6581" w14:textId="77777777" w:rsidR="00473F4E" w:rsidRPr="001F0D94" w:rsidRDefault="00473F4E" w:rsidP="00473F4E">
      <w:pPr>
        <w:pStyle w:val="ListParagraph"/>
        <w:spacing w:after="240"/>
        <w:ind w:left="0"/>
        <w:contextualSpacing w:val="0"/>
        <w:jc w:val="both"/>
        <w:rPr>
          <w:rFonts w:ascii="Times New Roman" w:eastAsia="Calibri" w:hAnsi="Times New Roman" w:cs="Times New Roman"/>
          <w:sz w:val="24"/>
          <w:szCs w:val="24"/>
        </w:rPr>
        <w:bidi w:val="0"/>
      </w:pPr>
      <w:r>
        <w:rPr>
          <w:rFonts w:ascii="Times New Roman" w:cs="Times New Roman" w:hAnsi="Times New Roman"/>
          <w:color w:val="000000"/>
          <w:sz w:val="24"/>
          <w:szCs w:val="24"/>
          <w:lang w:val="de"/>
          <w:b w:val="0"/>
          <w:bCs w:val="0"/>
          <w:i w:val="0"/>
          <w:iCs w:val="0"/>
          <w:u w:val="none"/>
          <w:vertAlign w:val="baseline"/>
          <w:rtl w:val="0"/>
        </w:rPr>
        <w:t xml:space="preserve">Das Recht auf den Erhalt eines Preises kann nicht übertragen oder abgetreten werden. </w:t>
      </w:r>
      <w:r>
        <w:rPr>
          <w:lang w:val="de"/>
          <w:b w:val="0"/>
          <w:bCs w:val="0"/>
          <w:i w:val="0"/>
          <w:iCs w:val="0"/>
          <w:u w:val="none"/>
          <w:vertAlign w:val="baseline"/>
          <w:rtl w:val="0"/>
        </w:rPr>
        <w:tab/>
      </w:r>
    </w:p>
    <w:p w14:paraId="7F91D469" w14:textId="068B3281" w:rsidR="00CD11D0" w:rsidRPr="00BD74C0" w:rsidRDefault="00D73AC5" w:rsidP="00706D84">
      <w:pPr>
        <w:tabs>
          <w:tab w:val="left" w:pos="360"/>
        </w:tabs>
        <w:spacing w:after="240"/>
        <w:jc w:val="both"/>
        <w:rPr>
          <w:strike/>
          <w:color w:val="000000"/>
        </w:rPr>
        <w:bidi w:val="0"/>
      </w:pPr>
      <w:r>
        <w:rPr>
          <w:rFonts w:cs="Times New Roman" w:eastAsia="Arial"/>
          <w:color w:val="000000"/>
          <w:szCs w:val="24"/>
          <w:lang w:val="de"/>
          <w:b w:val="0"/>
          <w:bCs w:val="0"/>
          <w:i w:val="0"/>
          <w:iCs w:val="0"/>
          <w:u w:val="none"/>
          <w:vertAlign w:val="baseline"/>
          <w:rtl w:val="0"/>
        </w:rPr>
        <w:t xml:space="preserve">Der Preis unterliegt der Verfügbarkeit und falls er nicht übergeben werden kann, behält sich der Sponsor das Recht vor, ihn durch einen anderen Preis von vergleichbarem oder höherem Einzelhandelswert zu ersetzen.  Ein Austausch von Preisen ist nur gemäß dieser Klausel zulässig. </w:t>
      </w:r>
    </w:p>
    <w:p w14:paraId="7D5E2679" w14:textId="74C3ED8C" w:rsidR="00172954" w:rsidRDefault="00D05AA2">
      <w:pPr>
        <w:adjustRightInd w:val="0"/>
        <w:spacing w:line="259" w:lineRule="auto"/>
        <w:jc w:val="both"/>
        <w:rPr>
          <w:rFonts w:eastAsia="Arial" w:cs="Times New Roman"/>
          <w:color w:val="000000"/>
          <w:szCs w:val="24"/>
        </w:rPr>
        <w:bidi w:val="0"/>
      </w:pPr>
      <w:r>
        <w:rPr>
          <w:rFonts w:cs="Times New Roman" w:eastAsia="Arial"/>
          <w:color w:val="000000"/>
          <w:szCs w:val="24"/>
          <w:lang w:val="de"/>
          <w:b w:val="0"/>
          <w:bCs w:val="0"/>
          <w:i w:val="0"/>
          <w:iCs w:val="0"/>
          <w:u w:val="none"/>
          <w:vertAlign w:val="baseline"/>
          <w:rtl w:val="0"/>
        </w:rPr>
        <w:t xml:space="preserve">Für Teilnehmer mit Wohnsitz in den USA: Im größtmöglichen nach geltendem Recht zulässigen Umfang muss der Gewinner allein für alle mit der Annahme und Nutzung des Preises verbundenen Bundes-, Landes-, Kommunal- oder sonstigen anwendbaren Steuern aufkommen.  Wenn der Wert des verliehenen Preises mehr als 600 USD beträgt, wird der Marktwert des Preises auf dem IRS-Formular 1099-MISC angemeldet und dieses an den Empfänger ausgegeben. Steueridentitätsinformationen werden durch das Ausfüllen des IRS-Formulars W-9 erhoben. Der Gewinner erklärt sich damit einverstanden und erkennt an, dass der Sponsor möglicherweise verpflichtet ist, einen Teil des Preiswerts zurückzuhalten und entsprechend weiterzuleiten, um die geltenden Steuergesetze einzuhalten.  Der Gewinner verpflichtet sich auch, dem Sponsor eine gültige Sozialversicherungsnummer oder andere Informationen zur Verfügung zu stellen, die der Sponsor im Zusammenhang mit geltenden Steuererklärungs- oder Einbehaltanforderungen oder anderen Gesetzen oder Vorschriften benötigt. </w:t>
      </w:r>
    </w:p>
    <w:p w14:paraId="79A8495C" w14:textId="77777777" w:rsidR="00D05AA2" w:rsidRDefault="00D05AA2">
      <w:pPr>
        <w:adjustRightInd w:val="0"/>
        <w:spacing w:line="259" w:lineRule="auto"/>
        <w:jc w:val="both"/>
        <w:rPr>
          <w:rFonts w:eastAsia="Arial" w:cs="Times New Roman"/>
          <w:color w:val="000000"/>
          <w:szCs w:val="24"/>
        </w:rPr>
      </w:pPr>
    </w:p>
    <w:p w14:paraId="29F1E33E" w14:textId="026147AF" w:rsidR="00D05AA2" w:rsidRPr="001F0D94" w:rsidRDefault="00D05AA2" w:rsidP="00BD74C0">
      <w:pPr>
        <w:adjustRightInd w:val="0"/>
        <w:spacing w:line="259" w:lineRule="auto"/>
        <w:jc w:val="both"/>
        <w:rPr>
          <w:rFonts w:eastAsia="Arial" w:cs="Times New Roman"/>
          <w:color w:val="000000"/>
          <w:szCs w:val="24"/>
        </w:rPr>
        <w:bidi w:val="0"/>
      </w:pPr>
      <w:r>
        <w:rPr>
          <w:rFonts w:cs="Times New Roman" w:eastAsia="Arial"/>
          <w:color w:val="000000"/>
          <w:szCs w:val="24"/>
          <w:lang w:val="de"/>
          <w:b w:val="0"/>
          <w:bCs w:val="0"/>
          <w:i w:val="0"/>
          <w:iCs w:val="0"/>
          <w:u w:val="none"/>
          <w:vertAlign w:val="baseline"/>
          <w:rtl w:val="0"/>
        </w:rPr>
        <w:t xml:space="preserve">Für Personen mit Wohnsitz in allen anderen teilnehmenden Ländern (mit Ausnahme von Personen mit Wohnsitz in den USA): Je nach dem Herkunftsland des Gewinners müssen möglicherweise zusätzliche oder vergleichbare Steuerformulare ausgestellt werden. Ein Gewinner muss möglicherweise bestimmte Steuerunterlagen unterzeichnen und einsenden. Gegebenenfalls kann der Veranstalter vom Gewinner die Angabe zusätzlicher Steuerinformationen verlangen, die gesetzlich vorgeschrieben sind. Soweit nicht anders angegeben haften alle Gewinner für die im Zusammenhang mit der Annahme eines Preises anfallenden Steuern.</w:t>
      </w:r>
    </w:p>
    <w:p w14:paraId="2B5ADEE7" w14:textId="77777777" w:rsidR="00CA2145" w:rsidRPr="001F0D94" w:rsidRDefault="00CA2145" w:rsidP="00706D84">
      <w:pPr>
        <w:adjustRightInd w:val="0"/>
        <w:spacing w:line="259" w:lineRule="auto"/>
        <w:ind w:right="576"/>
        <w:jc w:val="both"/>
        <w:rPr>
          <w:rFonts w:eastAsia="Arial" w:cs="Times New Roman"/>
          <w:color w:val="000000"/>
          <w:szCs w:val="24"/>
        </w:rPr>
      </w:pPr>
      <w:bookmarkStart w:id="9" w:name="_Hlk82630205"/>
    </w:p>
    <w:p w14:paraId="029549DF" w14:textId="2ADE93BD" w:rsidR="00473F4E" w:rsidRPr="001F0D94" w:rsidRDefault="00DB3890" w:rsidP="00473F4E">
      <w:pPr>
        <w:shd w:val="clear" w:color="auto" w:fill="FFFFFF"/>
        <w:spacing w:after="240"/>
        <w:jc w:val="both"/>
        <w:rPr>
          <w:rFonts w:eastAsia="Arial" w:cs="Times New Roman"/>
          <w:color w:val="000000"/>
          <w:szCs w:val="24"/>
        </w:rPr>
        <w:bidi w:val="0"/>
      </w:pPr>
      <w:r>
        <w:rPr>
          <w:rFonts w:cs="Times New Roman" w:eastAsia="Arial"/>
          <w:color w:val="000000"/>
          <w:szCs w:val="24"/>
          <w:lang w:val="de"/>
          <w:b w:val="0"/>
          <w:bCs w:val="0"/>
          <w:i w:val="0"/>
          <w:iCs w:val="0"/>
          <w:u w:val="none"/>
          <w:vertAlign w:val="baseline"/>
          <w:rtl w:val="0"/>
        </w:rPr>
        <w:t xml:space="preserve">Im größtmöglichen nach geltendem Recht zulässigen Umfang haftet der Gewinner für alle mit der Annahme und Nutzung des Preises verbundenen Kosten und Aufwendungen, die hier nicht ausdrücklich angegeben sind.  </w:t>
      </w:r>
    </w:p>
    <w:p w14:paraId="343F9FE4" w14:textId="3B5EA445" w:rsidR="00473F4E" w:rsidRPr="001F0D94" w:rsidRDefault="00DB3890" w:rsidP="00473F4E">
      <w:pPr>
        <w:tabs>
          <w:tab w:val="left" w:pos="360"/>
        </w:tabs>
        <w:spacing w:after="240"/>
        <w:jc w:val="both"/>
        <w:rPr>
          <w:rFonts w:eastAsia="Calibri" w:cs="Times New Roman"/>
          <w:szCs w:val="24"/>
        </w:rPr>
        <w:bidi w:val="0"/>
      </w:pPr>
      <w:r>
        <w:rPr>
          <w:lang w:val="de"/>
          <w:b w:val="0"/>
          <w:bCs w:val="0"/>
          <w:i w:val="0"/>
          <w:iCs w:val="0"/>
          <w:u w:val="none"/>
          <w:vertAlign w:val="baseline"/>
          <w:rtl w:val="0"/>
        </w:rPr>
        <w:t xml:space="preserve">Falls Sie wegen eines technischen Fehlers, menschlichen Versagens oder aus einem anderen Grund einen Preis erhalten haben, der Ihnen nicht gehört, stellt der Wert des fälschlich übergebenen Preises </w:t>
      </w:r>
      <w:r>
        <w:rPr>
          <w:rFonts w:cs="Times New Roman"/>
          <w:color w:val="000000"/>
          <w:szCs w:val="24"/>
          <w:lang w:val="de"/>
          <w:b w:val="0"/>
          <w:bCs w:val="0"/>
          <w:i w:val="0"/>
          <w:iCs w:val="0"/>
          <w:u w:val="none"/>
          <w:vertAlign w:val="baseline"/>
          <w:rtl w:val="0"/>
        </w:rPr>
        <w:t xml:space="preserve">im größtmöglichen nach geltendem Recht zulässigen Umfang </w:t>
      </w:r>
      <w:r>
        <w:rPr>
          <w:rFonts w:cs="Times New Roman"/>
          <w:szCs w:val="24"/>
          <w:lang w:val="de"/>
          <w:b w:val="0"/>
          <w:bCs w:val="0"/>
          <w:i w:val="0"/>
          <w:iCs w:val="0"/>
          <w:u w:val="none"/>
          <w:vertAlign w:val="baseline"/>
          <w:rtl w:val="0"/>
        </w:rPr>
        <w:t xml:space="preserve">(unbeschadet anderer gesetzlich verfügbarer Rechtsbehelfe und Maßnahmen) eine dem Sponsor von Ihnen geschuldete Forderung dar. Im Falle einer falschen Preisverleihung müssen Sie sich unter pr@allwyn.com an den Kundenservice wenden.</w:t>
      </w:r>
    </w:p>
    <w:p w14:paraId="07E5CA4C" w14:textId="77777777" w:rsidR="00473F4E" w:rsidRPr="001F0D94" w:rsidRDefault="00473F4E" w:rsidP="00473F4E">
      <w:pPr>
        <w:spacing w:after="240"/>
        <w:rPr>
          <w:rFonts w:cs="Times New Roman"/>
          <w:szCs w:val="24"/>
        </w:rPr>
        <w:bidi w:val="0"/>
      </w:pPr>
      <w:r>
        <w:rPr>
          <w:rFonts w:cs="Times New Roman" w:eastAsia="Calibri"/>
          <w:szCs w:val="24"/>
          <w:lang w:val="de"/>
          <w:b w:val="0"/>
          <w:bCs w:val="0"/>
          <w:i w:val="0"/>
          <w:iCs w:val="0"/>
          <w:u w:val="none"/>
          <w:vertAlign w:val="baseline"/>
          <w:rtl w:val="0"/>
        </w:rPr>
        <w:t xml:space="preserve">Sie sind dafür verantwortlich, Kopien dieser offiziellen Regeln aufzubewahren.</w:t>
      </w:r>
      <w:bookmarkEnd w:id="9"/>
    </w:p>
    <w:p w14:paraId="3BB4892C" w14:textId="77777777" w:rsidR="00473F4E" w:rsidRPr="001F0D94" w:rsidRDefault="00473F4E" w:rsidP="00706D8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1"/>
          <w:bCs w:val="1"/>
          <w:i w:val="0"/>
          <w:iCs w:val="0"/>
          <w:u w:val="none"/>
          <w:vertAlign w:val="baseline"/>
          <w:rtl w:val="0"/>
        </w:rPr>
        <w:t xml:space="preserve">HAFTUNGSBESCHRÄNKUNG UND FREISTELLUNGEN</w:t>
      </w:r>
      <w:r>
        <w:rPr>
          <w:rFonts w:ascii="Times New Roman" w:cs="Times New Roman" w:hAnsi="Times New Roman"/>
          <w:sz w:val="24"/>
          <w:szCs w:val="24"/>
          <w:lang w:val="de"/>
          <w:b w:val="0"/>
          <w:bCs w:val="0"/>
          <w:i w:val="0"/>
          <w:iCs w:val="0"/>
          <w:u w:val="none"/>
          <w:vertAlign w:val="baseline"/>
          <w:rtl w:val="0"/>
        </w:rPr>
        <w:t xml:space="preserve">. </w:t>
      </w:r>
    </w:p>
    <w:p w14:paraId="17FF2E22" w14:textId="08F83789" w:rsidR="00473F4E" w:rsidRDefault="00473F4E" w:rsidP="00473F4E">
      <w:pPr>
        <w:pStyle w:val="ListParagraph"/>
        <w:spacing w:after="240"/>
        <w:ind w:left="0"/>
        <w:contextualSpacing w:val="0"/>
        <w:jc w:val="both"/>
        <w:rPr>
          <w:rFonts w:ascii="Times New Roman" w:hAnsi="Times New Roman" w:cs="Times New Roman"/>
          <w:caps/>
          <w:sz w:val="24"/>
          <w:szCs w:val="24"/>
        </w:rPr>
        <w:bidi w:val="0"/>
      </w:pPr>
      <w:r>
        <w:rPr>
          <w:rFonts w:ascii="Times New Roman" w:cs="Times New Roman" w:hAnsi="Times New Roman"/>
          <w:caps/>
          <w:sz w:val="24"/>
          <w:szCs w:val="24"/>
          <w:lang w:val="de"/>
          <w:b w:val="0"/>
          <w:bCs w:val="0"/>
          <w:i w:val="0"/>
          <w:iCs w:val="0"/>
          <w:u w:val="none"/>
          <w:vertAlign w:val="baseline"/>
          <w:rtl w:val="0"/>
        </w:rPr>
        <w:t xml:space="preserve">Durch die Teilnahme an dieser AKTION erklären sich die Teilnehmer damit einverstanden, dass der Sponsor und seine Mutter-, Tochter- und verbundenen Unternehmen, die Preislieferanten und alle anderen Organisationen, die für die Durchführung, Verwaltung, Bewerbung oder Förderung der AKTION verantwortlich sind, sowie alle ihre jeweiligen früheren und gegenwärtigen leitenden Angestellten, Direktoren, Mitarbeiter, Bevollmächtigten und Vertreter (zusammen die „</w:t>
      </w:r>
      <w:r>
        <w:rPr>
          <w:rFonts w:ascii="Times New Roman" w:cs="Times New Roman" w:hAnsi="Times New Roman"/>
          <w:caps/>
          <w:sz w:val="24"/>
          <w:szCs w:val="24"/>
          <w:lang w:val="de"/>
          <w:b w:val="1"/>
          <w:bCs w:val="1"/>
          <w:i w:val="0"/>
          <w:iCs w:val="0"/>
          <w:u w:val="none"/>
          <w:vertAlign w:val="baseline"/>
          <w:rtl w:val="0"/>
        </w:rPr>
        <w:t xml:space="preserve">freigestellten Parteien“</w:t>
      </w:r>
      <w:r>
        <w:rPr>
          <w:rFonts w:ascii="Times New Roman" w:cs="Times New Roman" w:hAnsi="Times New Roman"/>
          <w:caps/>
          <w:sz w:val="24"/>
          <w:szCs w:val="24"/>
          <w:lang w:val="de"/>
          <w:b w:val="0"/>
          <w:bCs w:val="0"/>
          <w:i w:val="0"/>
          <w:iCs w:val="0"/>
          <w:u w:val="none"/>
          <w:vertAlign w:val="baseline"/>
          <w:rtl w:val="0"/>
        </w:rPr>
        <w:t xml:space="preserve">) keinerlei Haftung für Verletzungen, Ansprüche, Verluste, Schäden, Kosten oder Ausgaben jeglicher Art übernehmen und die Teilnehmer die FREIGESTELLTEN PARTEIEN von jeglicher Haftung dafür schadlos halten. Dies gilt insbesondere und soweit es nicht gesetzlich verboten ist für direkte, indirekte, zufällige, Folge- oder Strafschäden), die sich GANZ oder TEILWEISE, DIREKT oder INDIREKT (A) aus einer Einsendung an diese oder Teilnahme an dieser Aktion, einschließlich des Zugangs zu und der Nutzung von INSTAGRAM zur DURCHFÜHRUNG DES RUBBELLOS-PREISAUSSCHREIBENS oder der Einsendung, der Erstellung einer Einsendung oder der Einreichung einer Einsendung durch einen Teilnehmer (B) aus Ansprüchen aufgrund von Persönlichkeits- oder Datenschutzrechten, Verleumdung oder Preisübergabe oder (C) aus der Annahme, dem Besitz, der Verwendung oder dem Missbrauch eines Preises ergeben. Dies gilt insbesondere für die Haftung für Personenschäden, Körperverletzungen (einschließlich widerrechtlicher Tötung), Sachschäden und Schäden oder Verluste jeder anderen Art. DIE FREIGESTELLTEN PARTEIEN SIND nicht für die Qualität oder den Nutzen des Preises verantwortlich. </w:t>
      </w:r>
    </w:p>
    <w:p w14:paraId="6D80352C" w14:textId="1E5DFF02" w:rsidR="00DB3890" w:rsidRPr="00BD74C0" w:rsidRDefault="00DB3890" w:rsidP="00473F4E">
      <w:pPr>
        <w:pStyle w:val="ListParagraph"/>
        <w:spacing w:after="240"/>
        <w:ind w:left="0"/>
        <w:contextualSpacing w:val="0"/>
        <w:jc w:val="both"/>
        <w:rPr>
          <w:rFonts w:ascii="Times New Roman" w:hAnsi="Times New Roman" w:cs="Times New Roman"/>
          <w:sz w:val="24"/>
          <w:szCs w:val="24"/>
          <w:highlight w:val="yellow"/>
        </w:rPr>
        <w:bidi w:val="0"/>
      </w:pPr>
      <w:r>
        <w:rPr>
          <w:rFonts w:ascii="Times New Roman" w:cs="Times New Roman" w:hAnsi="Times New Roman"/>
          <w:sz w:val="24"/>
          <w:szCs w:val="24"/>
          <w:lang w:val="de"/>
          <w:b w:val="0"/>
          <w:bCs w:val="0"/>
          <w:i w:val="0"/>
          <w:iCs w:val="0"/>
          <w:u w:val="none"/>
          <w:vertAlign w:val="baseline"/>
          <w:rtl w:val="0"/>
        </w:rPr>
        <w:t xml:space="preserve">Dieser Haftungsausschluss gilt weder für (i) die Haftung des Veranstalters für Personenschäden/Todesfälle noch (ii) die Haftung des Veranstalters für Verstöße des Veranstalters gegen die Verpflichtungen des Veranstalters, deren Erfüllung für die ordnungsgemäße Erfüllung des Vertrags unerlässlich ist und auf deren Einhaltung Sie sich regelmäßig verlassen können. </w:t>
      </w:r>
    </w:p>
    <w:p w14:paraId="2735643A" w14:textId="35BA25E0" w:rsidR="00473F4E" w:rsidRPr="00BD74C0" w:rsidRDefault="00473F4E" w:rsidP="00473F4E">
      <w:pPr>
        <w:pStyle w:val="ListParagraph"/>
        <w:spacing w:after="240"/>
        <w:ind w:left="0"/>
        <w:contextualSpacing w:val="0"/>
        <w:jc w:val="both"/>
        <w:rPr>
          <w:rFonts w:ascii="Times New Roman" w:hAnsi="Times New Roman"/>
          <w:sz w:val="24"/>
          <w:highlight w:val="yellow"/>
        </w:rPr>
        <w:bidi w:val="0"/>
      </w:pPr>
      <w:r>
        <w:rPr>
          <w:rFonts w:ascii="Times New Roman" w:cs="Times New Roman" w:hAnsi="Times New Roman"/>
          <w:sz w:val="24"/>
          <w:szCs w:val="24"/>
          <w:lang w:val="de"/>
          <w:b w:val="0"/>
          <w:bCs w:val="0"/>
          <w:i w:val="0"/>
          <w:iCs w:val="0"/>
          <w:u w:val="none"/>
          <w:vertAlign w:val="baseline"/>
          <w:rtl w:val="0"/>
        </w:rPr>
        <w:t xml:space="preserve">Ohne Einschränkung des Vorstehenden und soweit dies nach geltendem Recht zulässig ist, sind die freigestellten Parteien nicht verantwortlich für: (a) unvollständige oder ungenaue Informationen, die von Teilnehmern oder durch Geräte oder Programme, die mit der Aktion verbunden sind oder dafür verwendet werden, oder durch technische oder menschliche Fehler verursacht werden, die bei der Verarbeitung von Einsendungen im Rahmen der Aktion auftreten können (b) verloren gegangene, unterbrochene oder nicht verfügbare Netzwerke, Server, Dienstanbieter, Onlinesysteme, Telefonnetze oder Telefonleitungen oder andere Verbindungen (c) den Diebstahl, die Zerstörung, den Verlust oder den unbefugten Zugriff auf oder die Änderung von Einträgen (d) Probleme mit oder Fehlfunktionen oder Ausfälle von Telefonnetzen oder -leitungen, Computern oder Computer-Onlinesystemen, Servern oder Anbietern, Computerausrüstung, Software, Viren oder Fehlern (e) verstümmelte Übertragungen oder Fehlkommunikationen (f) den Ausfall von E-Mails oder anderen Benachrichtigungen, die durch die oder von den freigestellten Parteien aus irgendeinem Grund empfangen werden, insbesondere Verkehrsstaus im Internet oder auf einer Website oder einer Kombination davon oder technische Inkompatibilität (g) jegliche und alle Bundes-, Landes- und Kommunalsteuern (h) Schäden an der Computerausrüstung eines Teilnehmers (Software oder Hardware), die durch die Teilnahme oder das Herunterladen von Materialien im Zusammenhang mit dieser Aktion verursacht werden (i) Druck-, Vertriebs-, Programmier- oder Produktionsfehler und alle anderen Fehler oder Fehlfunktionen jeglicher Art, ob menschlich, mechanisch, elektronisch oder anderweitig (j) Sachschäden, Personenschäden und/oder Todesfälle, die im Zusammenhang mit der Vorbereitung der, der Reise zur oder der Teilnahme an der Aktion oder der Gewinnreise oder dem Besitz, der Annahme und/oder der Nutzung oder dem Missbrauch eines Preises oder der Teilnahme an einer Aktivität im Zusammenhang mit einer Aktion stehen und für Ansprüche, die auf Veröffentlichungsrechten, Verleumdung, Verletzung der Privatsphäre, Urheberrechtsverletzung, Markenverletzung oder einem anderen mit geistigem Eigentum zusammenhängenden Klagegrund beruhen (k) alle technischen, bildlichen, typografischen oder redaktionellen Fehler oder Auslassungen, die hierin enthalten sind (l) oder für Verluste (insbesondere indirekte, besondere oder Folgeschäden, Straf- oder Gewinnausfälle), Kosten oder Schäden, die im Zusammenhang mit dieser Aktion (unabhängig davon, ob sie sich aus der Fahrlässigkeit einer Person ergeben oder nicht) oder der Annahme oder Nutzung eines Preises erlitten werden, mit Ausnahme einer Haftung, die gesetzlich nicht ausgeschlossen werden kann oder (k) für jede Nichteinhaltung ihrer Verpflichtungen oder jede Verzögerung bei der Erfüllung ihrer Verpflichtungen aus diesen offiziellen Regeln, wenn eine Handlung, eine Unterlassung, ein Ereignis oder ein Umstand auftritt, die bzw. der insbesondere durch globale oder regionale Gesundheitskrisen, Wetterbedingungen, Feuer, Überschwemmung, Streik, Wirbelsturm, Erdbeben, Explosion, Arbeitskampf, Krieg, terroristische Aktivitäten, Bundes-, Landes-, Provinz- oder Kommunalgesetze, -anordnungen oder -vorschriften, Anordnungen von Gerichten oder Gerichtsbarkeiten, Feindseligkeiten, politische Unruhen, Ausschreitungen, Aufstände, Epidemien, Pandemien, Hungersnöte, Seuche oder andere Naturkatastrophen und höhere Gewalt oder andere Umstände außerhalb der angemessenen Kontrolle des Sponsors (jeweils ein „Ereignis oder Umstand höherer Gewalt“) verursacht wird.</w:t>
      </w:r>
    </w:p>
    <w:p w14:paraId="2BB0772E" w14:textId="16857912" w:rsidR="00E905FF" w:rsidRPr="000D6E50" w:rsidRDefault="000D6E50" w:rsidP="001F0D94">
      <w:pPr>
        <w:spacing w:after="240"/>
        <w:jc w:val="both"/>
        <w:rPr>
          <w:rFonts w:cs="Times New Roman"/>
          <w:szCs w:val="24"/>
        </w:rPr>
        <w:bidi w:val="0"/>
      </w:pPr>
      <w:r>
        <w:rPr>
          <w:rFonts w:cs="Times New Roman"/>
          <w:szCs w:val="24"/>
          <w:lang w:val="de"/>
          <w:b w:val="0"/>
          <w:bCs w:val="0"/>
          <w:i w:val="0"/>
          <w:iCs w:val="0"/>
          <w:u w:val="none"/>
          <w:vertAlign w:val="baseline"/>
          <w:rtl w:val="0"/>
        </w:rPr>
        <w:t xml:space="preserve">Ohne die Allgemeingültigkeit des Vorstehenden einzuschränken, übernimmt der Sponsor keine Haftung für nicht zugestellte Nachrichten oder E-Mails, insbesondere nicht für solche, die nicht empfangen wurden, weil die Datenschutz- oder Spam-Filtereinstellungen eines Teilnehmers eine Gewinnbenachrichtigung oder andere E-Mails in Bezug auf die Aktion in einen Spam-Ordner umgeleitet haben.</w:t>
      </w:r>
    </w:p>
    <w:p w14:paraId="37CFE04B" w14:textId="63180059" w:rsidR="00E905FF" w:rsidRPr="000D6E50" w:rsidRDefault="00E905FF" w:rsidP="00E905FF">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0"/>
          <w:bCs w:val="0"/>
          <w:i w:val="0"/>
          <w:iCs w:val="0"/>
          <w:u w:val="none"/>
          <w:vertAlign w:val="baseline"/>
          <w:rtl w:val="0"/>
        </w:rPr>
        <w:t xml:space="preserve">Für verlorene, verspätete, fehlerhafte, beschädigte, fehlgeleitete oder unvollständige Einsendungen bzw. Einsendungen, die aus technischen oder anderen Gründen nicht zugestellt werden können, kann keine Haftung übernommen werden. Ein Versendungsnachweis gilt nicht als Empfangsnachweis. Der Sponsor kann den ununterbrochenen oder sicheren Zugriff auf Instagram nicht garantieren.</w:t>
      </w:r>
    </w:p>
    <w:p w14:paraId="34B7E31E" w14:textId="58327AE9" w:rsidR="00E905FF" w:rsidRPr="001F0D94" w:rsidRDefault="00E905FF" w:rsidP="00E905FF">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0"/>
          <w:bCs w:val="0"/>
          <w:i w:val="0"/>
          <w:iCs w:val="0"/>
          <w:u w:val="none"/>
          <w:vertAlign w:val="baseline"/>
          <w:rtl w:val="0"/>
        </w:rPr>
        <w:t xml:space="preserve">Durch die Teilnahme an der Aktion willigt jeder Teilnehmer ein: (i) an diese offiziellen Regeln gebunden zu sein (ii) auf jedes Recht zu verzichten, Unklarheiten in Bezug auf diese offiziellen Regeln geltend zu machen (iii) im gesetzlich zulässigen Umfang auf alle Rechte zu verzichten, Ansprüche, Klagen oder Verfahren gegen eine der freigestellten Parteien im Zusammenhang mit der Aktion geltend zu machen und (iv) im gesetzlich zulässigen Umfang für immer und unwiderruflich zuzustimmen, jede der freigestellten Parteien von allen Ansprüchen, Klagen, Urteilen, Klagegründen, Verfahren, Forderungen, Bußgeldern, Strafen, Haftung, Kosten und Aufwendungen (insbesondere angemessene Anwaltsgebühren) freizustellen und schadlos zu halten, die im Zusammenhang mit Folgendem entstehen können: (a) der Aktion, insbesondere jeder mit der Aktion verbundenen Aktivität oder einem Element davon sowie der Teilnahme oder Unfähigkeit zur Teilnahme an der Aktion (b) der Verletzung der Privatsphäre oder von Persönlichkeits-, Öffentlichkeits- oder Eigentumsrechten Dritter (c) der Annahme, der Teilnahme an, dem Empfang, Reisen im Zusammenhang mit, der Teilnahme an, der Lieferung von, dem Besitz, Mängeln an, Verwendung, Nichtverwendung, Missbrauch, Unfähigkeit zur Verwendung, Verlust, Beschädigung, Zerstörung, Fahrlässigkeit oder vorsätzlichem Fehlverhalten im Zusammenhang mit der Nutzung eines Preises (oder eines Bestandteils davon) (d) jeder Änderung der Aktion oder der Preise (oder eines Bestandteils davon) (e) menschlichem Versagen (f) jeder unrechtmäßigen, fahrlässigen oder unbefugten Handlung oder Unterlassung seitens einer der freigestellten Parteien (g) verlorenen, verspäteten, gestohlenen, fehlgeleiteten, beschädigten oder zerstörten Preisen (oder einem Element davon) oder (h) der Fahrlässigkeit oder dem vorsätzlichen Fehlverhalten des Teilnehmers.</w:t>
      </w:r>
    </w:p>
    <w:p w14:paraId="1C373416" w14:textId="7356EA38" w:rsidR="002F05E1" w:rsidRPr="004A6A01" w:rsidRDefault="002F05E1" w:rsidP="00473F4E">
      <w:pPr>
        <w:pStyle w:val="ListParagraph"/>
        <w:spacing w:after="240"/>
        <w:ind w:left="0"/>
        <w:contextualSpacing w:val="0"/>
        <w:jc w:val="both"/>
        <w:rPr>
          <w:rFonts w:ascii="Times New Roman" w:hAnsi="Times New Roman" w:cs="Times New Roman"/>
          <w:b/>
          <w:sz w:val="24"/>
          <w:szCs w:val="24"/>
        </w:rPr>
        <w:bidi w:val="0"/>
      </w:pPr>
      <w:r>
        <w:rPr>
          <w:rFonts w:ascii="Times New Roman" w:cs="Times New Roman" w:hAnsi="Times New Roman"/>
          <w:sz w:val="24"/>
          <w:szCs w:val="24"/>
          <w:lang w:val="de"/>
          <w:b w:val="1"/>
          <w:bCs w:val="1"/>
          <w:i w:val="0"/>
          <w:iCs w:val="0"/>
          <w:u w:val="none"/>
          <w:vertAlign w:val="baseline"/>
          <w:rtl w:val="0"/>
        </w:rPr>
        <w:t xml:space="preserve">EINZELNE RECHTSORDNUNGEN LASSEN DEN HAFTUNGSAUSSCHLUSS, DEN AUSSCHLUSS ODER DIE EINSCHRÄNKUNG BESTIMMTER GEWÄHRLEISTUNGEN, HAFTUNGEN UND SCHÄDEN NICHT ZU, SODASS MANCHE DER OBEN GENANNTEN HAFTUNGSAUSSCHLÜSSE, AUSSCHLÜSSE UND EINSCHRÄNKUNGEN MÖGLICHERWEISE NICHT AUF SIE ZUTREFFEN. </w:t>
      </w:r>
      <w:r>
        <w:rPr>
          <w:rFonts w:ascii="Times New Roman" w:cs="Times New Roman" w:hAnsi="Times New Roman"/>
          <w:sz w:val="24"/>
          <w:szCs w:val="24"/>
          <w:lang w:val="de"/>
          <w:b w:val="1"/>
          <w:bCs w:val="1"/>
          <w:i w:val="0"/>
          <w:iCs w:val="0"/>
          <w:u w:val="none"/>
          <w:vertAlign w:val="baseline"/>
          <w:rtl w:val="0"/>
        </w:rPr>
        <w:t xml:space="preserve">IN SOLCHEN GERICHTSBARKEITEN SIND UNSERE GARANTIEN UND HAFTUNG AUF DEN GRÖSSTMÖGLICHEN GESETZLICH ZULÄSSIGEN UMFANG BESCHRÄNKT.</w:t>
      </w:r>
    </w:p>
    <w:p w14:paraId="15EBB72E" w14:textId="23A23069" w:rsidR="00E905FF" w:rsidRPr="00ED3C41" w:rsidRDefault="00E905FF"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0"/>
          <w:bCs w:val="0"/>
          <w:i w:val="0"/>
          <w:iCs w:val="0"/>
          <w:u w:val="none"/>
          <w:vertAlign w:val="baseline"/>
          <w:rtl w:val="0"/>
        </w:rPr>
        <w:t xml:space="preserve">DIESE AKTION UND ALLE PREISE WERDEN IN DER VORLIEGENDEN FORM UND OHNE JEGLICHE ART VON AUSDRÜCKLICHER ODER STILLSCHWEIGENDER GEWÄHRLEISTUNG INSBESONDERE DER STILLSCHWEIGENDEN GEWÄHRLEISTUNGEN DER MARKTGÄNGIGKEIT, EIGNUNG FÜR EINEN BESTIMMTEN ZWECK ODER DER NICHTVERLETZUNG VON RECHTEN BEREITGESTELLT. EINZELNE RECHTSORDNUNGEN GESTATTEN MÖGLICHERWEISE KEINE HAFTUNGSBESCHRÄNKUNGEN ODER -AUSSCHLÜSSE FÜR NEBEN- ODER FOLGESCHÄDEN ODER DEN AUSSCHLUSS STILLSCHWEIGENDER GEWÄHRLEISTUNGEN, SODASS EINIGE DER OBEN GENANNTEN EINSCHRÄNKUNGEN ODER AUSSCHLÜSSE GGF. NICHT AUF SIE ZUTREFFEN. ÜBERPRÜFEN SIE IHRE LOKALEN GESETZE AUF EINSCHRÄNKUNGEN ODER BESCHRÄNKUNGEN BEZÜGLICH DIESER BESCHRÄNKUNGEN ODER AUSSCHLÜSSE.</w:t>
      </w:r>
    </w:p>
    <w:p w14:paraId="5C600A62" w14:textId="2027F7F9" w:rsidR="00E905FF" w:rsidRPr="00ED3C41" w:rsidRDefault="00E905FF"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0"/>
          <w:bCs w:val="0"/>
          <w:i w:val="0"/>
          <w:iCs w:val="0"/>
          <w:u w:val="none"/>
          <w:vertAlign w:val="baseline"/>
          <w:rtl w:val="0"/>
        </w:rPr>
        <w:t xml:space="preserve">WARNUNG: JEDER VERSUCH VON TEILNEHMERN, EINE WEBSITE ZU BESCHÄDIGEN ODER DEN RECHTMÄSSIGEN ABLAUF DER AKTION ABSICHTLICH ZU STÖREN, KANN EINEN VERSTOSS GEGEN DAS STRAF- ODER ZIVILRECHT DARSTELLEN. IM FALLE EINES SOLCHEN VERSUCHS BEHÄLT SICH DER SPONSOR DAS RECHT VOR, VON DIESEN PERSONEN SCHADENERSATZ IM VOLLEN GESETZLICH ZULÄSSIGEN UMFANG ZU VERLANGEN.</w:t>
      </w:r>
    </w:p>
    <w:p w14:paraId="4652CE33" w14:textId="77777777" w:rsidR="00473F4E" w:rsidRPr="001F0D94" w:rsidRDefault="00473F4E" w:rsidP="00ED3C41">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1"/>
          <w:bCs w:val="1"/>
          <w:i w:val="0"/>
          <w:iCs w:val="0"/>
          <w:u w:val="none"/>
          <w:vertAlign w:val="baseline"/>
          <w:rtl w:val="0"/>
        </w:rPr>
        <w:t xml:space="preserve">GELTENDES RECHT/STREITIGKEITEN</w:t>
      </w:r>
      <w:r>
        <w:rPr>
          <w:rFonts w:ascii="Times New Roman" w:cs="Times New Roman" w:hAnsi="Times New Roman"/>
          <w:sz w:val="24"/>
          <w:szCs w:val="24"/>
          <w:lang w:val="de"/>
          <w:b w:val="0"/>
          <w:bCs w:val="0"/>
          <w:i w:val="0"/>
          <w:iCs w:val="0"/>
          <w:u w:val="none"/>
          <w:vertAlign w:val="baseline"/>
          <w:rtl w:val="0"/>
        </w:rPr>
        <w:t xml:space="preserve">. </w:t>
      </w:r>
    </w:p>
    <w:p w14:paraId="38788ED8" w14:textId="07B02BED" w:rsidR="002F05E1" w:rsidRPr="001F0D94" w:rsidRDefault="00DB3890" w:rsidP="002F05E1">
      <w:pPr>
        <w:spacing w:after="240"/>
        <w:jc w:val="both"/>
        <w:rPr>
          <w:rFonts w:cs="Times New Roman"/>
          <w:szCs w:val="24"/>
        </w:rPr>
        <w:bidi w:val="0"/>
      </w:pPr>
      <w:r>
        <w:rPr>
          <w:rFonts w:cs="Times New Roman"/>
          <w:szCs w:val="24"/>
          <w:lang w:val="de"/>
          <w:b w:val="0"/>
          <w:bCs w:val="0"/>
          <w:i w:val="0"/>
          <w:iCs w:val="0"/>
          <w:u w:val="none"/>
          <w:vertAlign w:val="baseline"/>
          <w:rtl w:val="0"/>
        </w:rPr>
        <w:t xml:space="preserve">Für Teilnehmer mit Wohnsitz in den USA: Alle Probleme und Fragen im Zusammenhang mit der Struktur, Gültigkeit, Interpretation und Durchsetzbarkeit dieser offiziellen Regeln oder den Rechten und Pflichten von Teilnehmern und freigestellten Parteien im Zusammenhang mit der Werbeaktion unterliegen den Gesetzen des US-Bundesstaats New York und werden in Übereinstimmung mit diesen ausgelegt, ohne dass Rechtswahl- oder Kollisionsrechtsregeln (unabhängig davon, ob es sich um den US-Bundesstaat New York oder eine andere Gerichtsbarkeit handelt) gelten, die die Anwendung der Gesetze einer anderen Gerichtsbarkeit als des US-Bundesstaats New York bewirken würden.</w:t>
      </w:r>
    </w:p>
    <w:p w14:paraId="71BD5F27" w14:textId="3860DE67" w:rsidR="00473F4E" w:rsidRDefault="00DB3890"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0"/>
          <w:bCs w:val="0"/>
          <w:i w:val="0"/>
          <w:iCs w:val="0"/>
          <w:u w:val="none"/>
          <w:vertAlign w:val="baseline"/>
          <w:rtl w:val="0"/>
        </w:rPr>
        <w:t xml:space="preserve">Für Teilnehmer mit Wohnsitz in den USA: Die Teilnehmer willigen ausdrücklich ein und stimmen zu, dass: (a) alle Streitigkeiten, Ansprüche und Klagegründe, die sich aus oder im Zusammenhang mit dieser Aktion oder vergebenen Preisen ergeben, einzeln, ohne Rückgriff auf eine Form der Sammelklage und ausschließlich durch die Gerichte von New York beigelegt werden und (b) alle Ansprüche, Urteile und Auszeichnungen auf die tatsächlich entstandenen Kosten beschränkt sind, einschließlich der Kosten im Zusammenhang mit der Teilnahme an der Aktion, in keinem Fall jedoch auf Anwaltskosten. Die Parteien erklären sich damit einverstanden, von der Verteidigung nach der Lehre des forum non conveniens abzusehen.</w:t>
      </w:r>
    </w:p>
    <w:p w14:paraId="711950AD" w14:textId="63616D5A" w:rsidR="00DB3890" w:rsidRDefault="00DB3890"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0"/>
          <w:bCs w:val="0"/>
          <w:i w:val="0"/>
          <w:iCs w:val="0"/>
          <w:u w:val="none"/>
          <w:vertAlign w:val="baseline"/>
          <w:rtl w:val="0"/>
        </w:rPr>
        <w:t xml:space="preserve">Für Personen mit Wohnsitz in allen anderen teilnehmenden Ländern (mit Ausnahme von Personen mit Wohnsitz in den USA): Diese offiziellen Regeln unterliegen für jeden Teilnehmer dem Recht seines jeweiligen Landes und die Teilnehmer unterwerfen sich der ausschließlichen Gerichtsbarkeit der Gerichte ihres jeweiligen Wohnsitzlandes.</w:t>
      </w:r>
    </w:p>
    <w:p w14:paraId="44F6EA3D" w14:textId="209719A2" w:rsidR="00DB3890" w:rsidRPr="001F0D94" w:rsidRDefault="00DB3890"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0"/>
          <w:bCs w:val="0"/>
          <w:i w:val="0"/>
          <w:iCs w:val="0"/>
          <w:u w:val="none"/>
          <w:vertAlign w:val="baseline"/>
          <w:rtl w:val="0"/>
        </w:rPr>
        <w:t xml:space="preserve">Ungeachtet anderslautender Bestimmungen in diesen offiziellen Regeln gelten im gesetzlich vorgeschriebenen Umfang verpflichtende Verbraucherschutzbestimmungen des Wohnsitzlandes des Verbrauchers.</w:t>
      </w:r>
    </w:p>
    <w:p w14:paraId="3A82C116" w14:textId="77777777" w:rsidR="00473F4E" w:rsidRPr="00081EDF" w:rsidRDefault="00473F4E" w:rsidP="001F0D9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1"/>
          <w:bCs w:val="1"/>
          <w:i w:val="0"/>
          <w:iCs w:val="0"/>
          <w:u w:val="none"/>
          <w:vertAlign w:val="baseline"/>
          <w:rtl w:val="0"/>
        </w:rPr>
        <w:t xml:space="preserve">SCHÄDEN UND DISQUALIFIZIERUNG.</w:t>
      </w:r>
    </w:p>
    <w:p w14:paraId="45362E60" w14:textId="1197A39C" w:rsidR="00473F4E" w:rsidRPr="00081EDF" w:rsidRDefault="00473F4E" w:rsidP="00473F4E">
      <w:pPr>
        <w:spacing w:after="240"/>
        <w:jc w:val="both"/>
        <w:rPr>
          <w:rFonts w:cs="Times New Roman"/>
          <w:szCs w:val="24"/>
        </w:rPr>
        <w:bidi w:val="0"/>
      </w:pPr>
      <w:r>
        <w:rPr>
          <w:rFonts w:cs="Times New Roman"/>
          <w:szCs w:val="24"/>
          <w:lang w:val="de"/>
          <w:b w:val="0"/>
          <w:bCs w:val="0"/>
          <w:i w:val="0"/>
          <w:iCs w:val="0"/>
          <w:u w:val="none"/>
          <w:vertAlign w:val="baseline"/>
          <w:rtl w:val="0"/>
        </w:rPr>
        <w:t xml:space="preserve">Der Sponsor kann von jeder Person, die in böser Absicht handelt, um die rechtmäßige Funktion der Aktion zu beeinträchtigen, im größtmöglichen gesetzlich zulässigen Umfang aktiv Schadenersatz verlangen. Soweit gesetzlich zulässig, können Sie von der Aktion ausgeschlossen werden, wenn Sie gegen diese offiziellen Regeln verstoßen.</w:t>
      </w:r>
    </w:p>
    <w:p w14:paraId="4A9DFA5B" w14:textId="016C4382" w:rsidR="00473F4E" w:rsidRPr="00081EDF" w:rsidRDefault="00473F4E" w:rsidP="00473F4E">
      <w:pPr>
        <w:spacing w:after="240"/>
        <w:jc w:val="both"/>
        <w:rPr>
          <w:rFonts w:cs="Times New Roman"/>
          <w:szCs w:val="24"/>
        </w:rPr>
        <w:bidi w:val="0"/>
      </w:pPr>
      <w:r>
        <w:rPr>
          <w:rFonts w:cs="Times New Roman"/>
          <w:szCs w:val="24"/>
          <w:lang w:val="de"/>
          <w:b w:val="0"/>
          <w:bCs w:val="0"/>
          <w:i w:val="0"/>
          <w:iCs w:val="0"/>
          <w:u w:val="none"/>
          <w:vertAlign w:val="baseline"/>
          <w:rtl w:val="0"/>
        </w:rPr>
        <w:t xml:space="preserve">Der Sponsor behält sich das Recht vor, jede Person zu disqualifizieren, die den Teilnahmeprozess oder den Ablauf der Aktion manipuliert, gegen diese offiziellen Regeln verstößt oder sich störend verhält. Jeder Versuch einer Person, den rechtmäßigen Ablauf der Aktion absichtlich zu beeinträchtigen, kann einen Verstoß gegen das Straf- und Zivilrecht darstellen. Sollte ein solcher Versuch unternommen werden, behält sich der Sponsor das Recht vor, von dieser Person im größtmöglichen gesetzlich zulässigen Umfang Schadenersatz zu verlangen. </w:t>
      </w:r>
    </w:p>
    <w:p w14:paraId="3CA0BB48" w14:textId="5FEA7A29" w:rsidR="00E905FF" w:rsidRPr="001F0D94" w:rsidRDefault="00E905FF" w:rsidP="00E905FF">
      <w:pPr>
        <w:spacing w:after="240"/>
        <w:jc w:val="both"/>
        <w:rPr>
          <w:rFonts w:cs="Times New Roman"/>
          <w:szCs w:val="24"/>
        </w:rPr>
        <w:bidi w:val="0"/>
      </w:pPr>
      <w:r>
        <w:rPr>
          <w:rFonts w:cs="Times New Roman"/>
          <w:szCs w:val="24"/>
          <w:lang w:val="de"/>
          <w:b w:val="0"/>
          <w:bCs w:val="0"/>
          <w:i w:val="0"/>
          <w:iCs w:val="0"/>
          <w:u w:val="none"/>
          <w:vertAlign w:val="baseline"/>
          <w:rtl w:val="0"/>
        </w:rPr>
        <w:t xml:space="preserve">Der Sponsor ist bestrebt, eine faire und sichere Aktion durchzuführen und Missbrauch und Betrug zu verhindern. Wenn Sie auf eine Art und Weise an der Aktion teilnehmen, die nicht mit diesen offiziellen Regeln übereinstimmt, werden Ihre Einträge (und alle damit verbundenen Aliasnamen) disqualifiziert. Bereits vergebene Preise können dann für ungültig erklärt und zurückgefordert werden. Der Sponsor behält sich das Recht vor, Sie für einen Zeitraum von mindestens sechs (6) Monaten von der Teilnahme an künftigen Verlosungen oder Werbeaktionen auszuschließen. Aus diesem Grund behält sich der Sponsor das Recht vor, jederzeit:</w:t>
      </w:r>
    </w:p>
    <w:p w14:paraId="2D6A4056" w14:textId="77777777" w:rsidR="00E905FF" w:rsidRPr="001F0D94" w:rsidRDefault="00E905FF" w:rsidP="00E905FF">
      <w:pPr>
        <w:pStyle w:val="ListParagraph"/>
        <w:numPr>
          <w:ilvl w:val="1"/>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0"/>
          <w:bCs w:val="0"/>
          <w:i w:val="0"/>
          <w:iCs w:val="0"/>
          <w:u w:val="none"/>
          <w:vertAlign w:val="baseline"/>
          <w:rtl w:val="0"/>
        </w:rPr>
        <w:t xml:space="preserve">Die Teilnahmeberechtigung von Teilnehmern und/oder vorläufigen Gewinnern zu überprüfen, indem er die zu diesem Zweck für angemessen erachteten Informationen anfordert. Die Einsendung oder ein Gewinn können zurückgehalten werden, bis die Verifizierung abgeschlossen ist.</w:t>
      </w:r>
    </w:p>
    <w:p w14:paraId="24894E7C" w14:textId="415D5F32" w:rsidR="00E905FF" w:rsidRPr="001F0D94" w:rsidRDefault="00E905FF" w:rsidP="00E905FF">
      <w:pPr>
        <w:pStyle w:val="ListParagraph"/>
        <w:numPr>
          <w:ilvl w:val="1"/>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0"/>
          <w:bCs w:val="0"/>
          <w:i w:val="0"/>
          <w:iCs w:val="0"/>
          <w:u w:val="none"/>
          <w:vertAlign w:val="baseline"/>
          <w:rtl w:val="0"/>
        </w:rPr>
        <w:t xml:space="preserve">Einsendungen zu disqualifizieren, die nicht direkt durch die Person erfolgen, die an der Aktion teilnimmt. </w:t>
      </w:r>
    </w:p>
    <w:p w14:paraId="3C65AD52" w14:textId="77777777" w:rsidR="00E905FF" w:rsidRPr="001F0D94" w:rsidRDefault="00E905FF" w:rsidP="00E905FF">
      <w:pPr>
        <w:pStyle w:val="ListParagraph"/>
        <w:numPr>
          <w:ilvl w:val="1"/>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0"/>
          <w:bCs w:val="0"/>
          <w:i w:val="0"/>
          <w:iCs w:val="0"/>
          <w:u w:val="none"/>
          <w:vertAlign w:val="baseline"/>
          <w:rtl w:val="0"/>
        </w:rPr>
        <w:t xml:space="preserve">Teilnehmer zu disqualifizieren, die den Teilnahmeprozess manipulieren.</w:t>
      </w:r>
    </w:p>
    <w:p w14:paraId="299A5AF6" w14:textId="77777777" w:rsidR="00473F4E" w:rsidRPr="001F0D94" w:rsidRDefault="00473F4E" w:rsidP="00473F4E">
      <w:pPr>
        <w:spacing w:after="240"/>
        <w:jc w:val="both"/>
        <w:rPr>
          <w:rFonts w:cs="Times New Roman"/>
          <w:szCs w:val="24"/>
        </w:rPr>
        <w:bidi w:val="0"/>
      </w:pPr>
      <w:r>
        <w:rPr>
          <w:rFonts w:cs="Times New Roman"/>
          <w:szCs w:val="24"/>
          <w:lang w:val="de"/>
          <w:b w:val="0"/>
          <w:bCs w:val="0"/>
          <w:i w:val="0"/>
          <w:iCs w:val="0"/>
          <w:u w:val="none"/>
          <w:vertAlign w:val="baseline"/>
          <w:rtl w:val="0"/>
        </w:rPr>
        <w:t xml:space="preserve">Das Nichtdurchsetzen einer Bestimmung dieser offiziellen Regeln durch den Sponsor stellt keinen Verzicht auf diese Bestimmung dar. </w:t>
      </w:r>
    </w:p>
    <w:p w14:paraId="21A06A68" w14:textId="77777777" w:rsidR="00473F4E" w:rsidRPr="00081EDF" w:rsidRDefault="00473F4E" w:rsidP="001F0D9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1"/>
          <w:bCs w:val="1"/>
          <w:i w:val="0"/>
          <w:iCs w:val="0"/>
          <w:u w:val="none"/>
          <w:vertAlign w:val="baseline"/>
          <w:rtl w:val="0"/>
        </w:rPr>
        <w:t xml:space="preserve">INFORMATION ZU DEN GEWINNERN</w:t>
      </w:r>
      <w:r>
        <w:rPr>
          <w:rFonts w:ascii="Times New Roman" w:cs="Times New Roman" w:hAnsi="Times New Roman"/>
          <w:sz w:val="24"/>
          <w:szCs w:val="24"/>
          <w:lang w:val="de"/>
          <w:b w:val="0"/>
          <w:bCs w:val="0"/>
          <w:i w:val="0"/>
          <w:iCs w:val="0"/>
          <w:u w:val="none"/>
          <w:vertAlign w:val="baseline"/>
          <w:rtl w:val="0"/>
        </w:rPr>
        <w:t xml:space="preserve">. </w:t>
      </w:r>
    </w:p>
    <w:p w14:paraId="221EE5DC" w14:textId="6BD9886A" w:rsidR="00473F4E" w:rsidRPr="00081EDF" w:rsidRDefault="002B55A5"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0"/>
          <w:bCs w:val="0"/>
          <w:i w:val="0"/>
          <w:iCs w:val="0"/>
          <w:u w:val="none"/>
          <w:vertAlign w:val="baseline"/>
          <w:rtl w:val="0"/>
        </w:rPr>
        <w:t xml:space="preserve">Innerhalb von vierundzwanzig (24) Stunden nach Ermittlung aller Gewinner werden deren Benutzernamen in den Social-Media-Kanälen von @allwyn.global social und auf der Allwyn-Website (</w:t>
      </w:r>
      <w:hyperlink r:id="rId14" w:history="1">
        <w:r>
          <w:rPr>
            <w:rStyle w:val="Hyperlink"/>
            <w:rFonts w:ascii="Times New Roman" w:cs="Times New Roman" w:hAnsi="Times New Roman"/>
            <w:sz w:val="24"/>
            <w:szCs w:val="24"/>
            <w:lang w:val="de"/>
            <w:b w:val="0"/>
            <w:bCs w:val="0"/>
            <w:i w:val="0"/>
            <w:iCs w:val="0"/>
            <w:u w:val="single"/>
            <w:vertAlign w:val="baseline"/>
            <w:rtl w:val="0"/>
          </w:rPr>
          <w:t xml:space="preserve">https://www.allwyn.com</w:t>
        </w:r>
      </w:hyperlink>
      <w:r>
        <w:rPr>
          <w:rFonts w:ascii="Times New Roman" w:cs="Times New Roman" w:hAnsi="Times New Roman"/>
          <w:sz w:val="24"/>
          <w:szCs w:val="24"/>
          <w:lang w:val="de"/>
          <w:b w:val="0"/>
          <w:bCs w:val="0"/>
          <w:i w:val="0"/>
          <w:iCs w:val="0"/>
          <w:u w:val="none"/>
          <w:vertAlign w:val="baseline"/>
          <w:rtl w:val="0"/>
        </w:rPr>
        <w:t xml:space="preserve">) veröffentlicht.</w:t>
      </w:r>
    </w:p>
    <w:p w14:paraId="093D5FDC" w14:textId="77777777" w:rsidR="00C9473D" w:rsidRPr="00925981" w:rsidRDefault="00473F4E" w:rsidP="001F0D94">
      <w:pPr>
        <w:pStyle w:val="ListParagraph"/>
        <w:numPr>
          <w:ilvl w:val="0"/>
          <w:numId w:val="21"/>
        </w:numPr>
        <w:spacing w:after="240" w:line="240" w:lineRule="auto"/>
        <w:contextualSpacing w:val="0"/>
        <w:jc w:val="both"/>
        <w:rPr>
          <w:rFonts w:ascii="Times New Roman" w:hAnsi="Times New Roman" w:cs="Times New Roman"/>
          <w:b/>
          <w:sz w:val="24"/>
          <w:szCs w:val="24"/>
        </w:rPr>
        <w:bidi w:val="0"/>
      </w:pPr>
      <w:r>
        <w:rPr>
          <w:rFonts w:ascii="Times New Roman" w:cs="Times New Roman" w:hAnsi="Times New Roman"/>
          <w:sz w:val="24"/>
          <w:szCs w:val="24"/>
          <w:lang w:val="de"/>
          <w:b w:val="1"/>
          <w:bCs w:val="1"/>
          <w:i w:val="0"/>
          <w:iCs w:val="0"/>
          <w:u w:val="none"/>
          <w:vertAlign w:val="baseline"/>
          <w:rtl w:val="0"/>
        </w:rPr>
        <w:t xml:space="preserve">PERSONENBEZOGENE DATEN UND WERBUNG</w:t>
      </w:r>
      <w:r>
        <w:rPr>
          <w:rFonts w:ascii="Times New Roman" w:cs="Times New Roman" w:hAnsi="Times New Roman"/>
          <w:sz w:val="24"/>
          <w:szCs w:val="24"/>
          <w:lang w:val="de"/>
          <w:b w:val="0"/>
          <w:bCs w:val="0"/>
          <w:i w:val="0"/>
          <w:iCs w:val="0"/>
          <w:u w:val="none"/>
          <w:vertAlign w:val="baseline"/>
          <w:rtl w:val="0"/>
        </w:rPr>
        <w:t xml:space="preserve">.</w:t>
      </w:r>
    </w:p>
    <w:p w14:paraId="0E546A73" w14:textId="1AF890F6" w:rsidR="007A219E" w:rsidRPr="00925981" w:rsidRDefault="00473F4E" w:rsidP="007A219E">
      <w:pPr>
        <w:spacing w:after="240"/>
        <w:jc w:val="both"/>
        <w:rPr>
          <w:rFonts w:eastAsia="Arial" w:cs="Times New Roman"/>
          <w:color w:val="000000"/>
          <w:szCs w:val="24"/>
        </w:rPr>
        <w:bidi w:val="0"/>
      </w:pPr>
      <w:r>
        <w:rPr>
          <w:rFonts w:cs="Times New Roman"/>
          <w:szCs w:val="24"/>
          <w:lang w:val="de"/>
          <w:b w:val="0"/>
          <w:bCs w:val="0"/>
          <w:i w:val="0"/>
          <w:iCs w:val="0"/>
          <w:u w:val="none"/>
          <w:vertAlign w:val="baseline"/>
          <w:rtl w:val="0"/>
        </w:rPr>
        <w:t xml:space="preserve">Die freigestellten Parteien und ihre bevollmächtigten Vertreter werden die von den Teilnehmern zur Verfügung gestellten personenbezogenen Daten zum Zwecke der Durchführung der Aktion und der Übergabe der Preise erfassen, verwenden und offenlegen. Personenbezogene Daten werden gemäß der Datenschutzrichtlinie des Sponsors, die unter </w:t>
      </w:r>
      <w:hyperlink r:id="rId15" w:history="1">
        <w:r>
          <w:rPr>
            <w:rStyle w:val="Hyperlink"/>
            <w:rFonts w:cs="Times New Roman"/>
            <w:szCs w:val="24"/>
            <w:lang w:val="de"/>
            <w:b w:val="0"/>
            <w:bCs w:val="0"/>
            <w:i w:val="0"/>
            <w:iCs w:val="0"/>
            <w:u w:val="single"/>
            <w:vertAlign w:val="baseline"/>
            <w:rtl w:val="0"/>
          </w:rPr>
          <w:t xml:space="preserve">https://www.allwyn.com/privacy-policy</w:t>
        </w:r>
      </w:hyperlink>
      <w:r>
        <w:rPr>
          <w:rFonts w:cs="Times New Roman"/>
          <w:color w:val="000000"/>
          <w:szCs w:val="24"/>
          <w:lang w:val="de"/>
          <w:b w:val="0"/>
          <w:bCs w:val="0"/>
          <w:i w:val="0"/>
          <w:iCs w:val="0"/>
          <w:u w:val="none"/>
          <w:vertAlign w:val="baseline"/>
          <w:rtl w:val="0"/>
        </w:rPr>
        <w:t xml:space="preserve"> eingesehen werden kann, verarbeitet.</w:t>
      </w:r>
    </w:p>
    <w:p w14:paraId="7AE62248" w14:textId="548BF7F7" w:rsidR="00BB520C" w:rsidRDefault="00473F4E" w:rsidP="001F0D94">
      <w:pPr>
        <w:spacing w:after="240"/>
        <w:jc w:val="both"/>
        <w:rPr>
          <w:rFonts w:eastAsia="Arial" w:cs="Times New Roman"/>
          <w:color w:val="000000"/>
          <w:szCs w:val="24"/>
        </w:rPr>
        <w:bidi w:val="0"/>
      </w:pPr>
      <w:r>
        <w:rPr>
          <w:rFonts w:cs="Times New Roman" w:eastAsia="Arial"/>
          <w:color w:val="000000"/>
          <w:szCs w:val="24"/>
          <w:lang w:val="de"/>
          <w:b w:val="0"/>
          <w:bCs w:val="0"/>
          <w:i w:val="0"/>
          <w:iCs w:val="0"/>
          <w:u w:val="none"/>
          <w:vertAlign w:val="baseline"/>
          <w:rtl w:val="0"/>
        </w:rPr>
        <w:t xml:space="preserve">Sofern nicht gesetzlich verboten, gewährt der Gewinner hiermit durch die Annahme eines Preises für einen Zeitraum von fünf (5) Jahren ab dem Datum, an dem er den Preis angenommen hat, den freigestellten Parteien ein unwiderrufliches, unbefristetes, weltweit gültiges, gebührenfreies, einfaches und unterlizenzierbares Recht und eine Lizenz zur Nutzung, Verbreitung und öffentlichen Anzeige des Namens des Gewinners, des Inhalts von Beiträgen und der Informationen über die Preisverleihung in jeglicher Form, zu jeder Zeit und in allen Medien, insbesondere für auf die Verwendung in Werbung und Marketing, ohne zusätzliche Genehmigung oder Gegenleistung. </w:t>
      </w:r>
      <w:bookmarkStart w:id="10" w:name="_Hlk82630505"/>
      <w:r>
        <w:rPr>
          <w:rFonts w:cs="Times New Roman" w:eastAsia="Arial"/>
          <w:color w:val="000000"/>
          <w:szCs w:val="24"/>
          <w:lang w:val="de"/>
          <w:b w:val="0"/>
          <w:bCs w:val="0"/>
          <w:i w:val="0"/>
          <w:iCs w:val="0"/>
          <w:u w:val="none"/>
          <w:vertAlign w:val="baseline"/>
          <w:rtl w:val="0"/>
        </w:rPr>
        <w:t xml:space="preserve">Durch die Annahme eines Preises sichert der Gewinner zu und garantiert, dass er oder sie das Recht hat, die vorstehende Lizenz zu gewähren.</w:t>
      </w:r>
      <w:bookmarkEnd w:id="10"/>
    </w:p>
    <w:p w14:paraId="12767BF1" w14:textId="325F45E8" w:rsidR="00C613B2" w:rsidRPr="00925981" w:rsidRDefault="00C613B2" w:rsidP="001F0D94">
      <w:pPr>
        <w:spacing w:after="240"/>
        <w:jc w:val="both"/>
        <w:rPr>
          <w:rFonts w:eastAsia="Arial" w:cs="Times New Roman"/>
          <w:color w:val="000000"/>
          <w:szCs w:val="24"/>
        </w:rPr>
        <w:bidi w:val="0"/>
      </w:pPr>
      <w:r>
        <w:rPr>
          <w:rFonts w:cs="Times New Roman" w:eastAsia="Arial"/>
          <w:color w:val="000000"/>
          <w:szCs w:val="24"/>
          <w:lang w:val="de"/>
          <w:b w:val="0"/>
          <w:bCs w:val="0"/>
          <w:i w:val="0"/>
          <w:iCs w:val="0"/>
          <w:u w:val="none"/>
          <w:vertAlign w:val="baseline"/>
          <w:rtl w:val="0"/>
        </w:rPr>
        <w:t xml:space="preserve">Durch die Teilnahme an der Aktion stimmt jeder Gewinner zu, bei angemessenen Werbemaßnahmen mitzuwirken, die vom Sponsor verlangt werden können. Der Sponsor behält sich das Recht vor, zu Transparenz- und Werbezwecken den Namen, das Land und das Foto des Gewinners auf seiner Website und/oder in seinen Social-Media-Kanälen zu veröffentlichen.</w:t>
      </w:r>
    </w:p>
    <w:p w14:paraId="71F8BA57" w14:textId="77777777" w:rsidR="00BB520C" w:rsidRPr="00925981" w:rsidRDefault="00BB520C" w:rsidP="001F0D9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de"/>
          <w:b w:val="1"/>
          <w:bCs w:val="1"/>
          <w:i w:val="0"/>
          <w:iCs w:val="0"/>
          <w:u w:val="none"/>
          <w:vertAlign w:val="baseline"/>
          <w:rtl w:val="0"/>
        </w:rPr>
        <w:t xml:space="preserve">ALLGEMEINE BEDINGUNGEN.</w:t>
      </w:r>
    </w:p>
    <w:p w14:paraId="6E118C25" w14:textId="20E9C6E0" w:rsidR="00BB520C" w:rsidRPr="00925981" w:rsidRDefault="00E46E0A" w:rsidP="00BB520C">
      <w:pPr>
        <w:jc w:val="both"/>
        <w:rPr>
          <w:rFonts w:eastAsia="Arial" w:cs="Times New Roman"/>
          <w:color w:val="000000"/>
          <w:szCs w:val="24"/>
        </w:rPr>
        <w:bidi w:val="0"/>
      </w:pPr>
      <w:r>
        <w:rPr>
          <w:rFonts w:cs="Times New Roman" w:eastAsia="Arial"/>
          <w:color w:val="000000"/>
          <w:szCs w:val="24"/>
          <w:lang w:val="de"/>
          <w:b w:val="0"/>
          <w:bCs w:val="0"/>
          <w:i w:val="0"/>
          <w:iCs w:val="0"/>
          <w:u w:val="none"/>
          <w:vertAlign w:val="baseline"/>
          <w:rtl w:val="0"/>
        </w:rPr>
        <w:t xml:space="preserve">Soweit gesetzlich zulässig, behält sich der Sponsor das Recht vor, die Aktion oder diese offiziellen Regeln oder einen Teil der Aktion oder dieser offiziellen Regeln mit sofortiger Wirkung aufgrund von Umständen, die sich seiner zumutbaren Kontrolle entziehen, zu stornieren, auszusetzen und/oder zu ändern, und zwar nur dann, wenn die Umstände es unvermeidlich machen, falls Betrug, technisches Versagen oder andere Faktoren, die sich der zumutbaren Kontrolle des Sponsors entziehen, die Integrität oder das ordnungsgemäße Funktionieren der Aktion beeinträchtigen.  </w:t>
      </w:r>
    </w:p>
    <w:p w14:paraId="323A610D" w14:textId="77777777" w:rsidR="00BB520C" w:rsidRPr="00925981" w:rsidRDefault="00BB520C" w:rsidP="00BB520C">
      <w:pPr>
        <w:jc w:val="both"/>
        <w:rPr>
          <w:rFonts w:eastAsia="Arial" w:cs="Times New Roman"/>
          <w:color w:val="000000"/>
          <w:szCs w:val="24"/>
        </w:rPr>
      </w:pPr>
    </w:p>
    <w:p w14:paraId="04AA0213" w14:textId="02A91D0B" w:rsidR="00BB520C" w:rsidRPr="00925981" w:rsidRDefault="00E46E0A" w:rsidP="00BB520C">
      <w:pPr>
        <w:jc w:val="both"/>
        <w:rPr>
          <w:rFonts w:eastAsia="Arial" w:cs="Times New Roman"/>
          <w:color w:val="000000"/>
          <w:szCs w:val="24"/>
        </w:rPr>
        <w:bidi w:val="0"/>
      </w:pPr>
      <w:r>
        <w:rPr>
          <w:lang w:val="de"/>
          <w:b w:val="0"/>
          <w:bCs w:val="0"/>
          <w:i w:val="0"/>
          <w:iCs w:val="0"/>
          <w:u w:val="none"/>
          <w:vertAlign w:val="baseline"/>
          <w:rtl w:val="0"/>
        </w:rPr>
        <w:t xml:space="preserve">Der Sponsor behält sich das Recht vor, jeden Aspekt der Aktion einschließlich dieser offiziellen Regeln nach eigenem Ermessen zu ändern.</w:t>
      </w:r>
      <w:r>
        <w:rPr>
          <w:rFonts w:cs="Times New Roman"/>
          <w:color w:val="000000"/>
          <w:szCs w:val="24"/>
          <w:lang w:val="de"/>
          <w:b w:val="0"/>
          <w:bCs w:val="0"/>
          <w:i w:val="0"/>
          <w:iCs w:val="0"/>
          <w:u w:val="none"/>
          <w:vertAlign w:val="baseline"/>
          <w:rtl w:val="0"/>
        </w:rPr>
        <w:t xml:space="preserve"> Jede Mitteilung über eine Stornierung, Aussetzung und/oder Änderung wird vom Sponsor auf der Website (</w:t>
      </w:r>
      <w:hyperlink r:id="rId16" w:history="1">
        <w:r>
          <w:rPr>
            <w:rStyle w:val="Hyperlink"/>
            <w:rFonts w:cs="Times New Roman" w:eastAsia="Arial"/>
            <w:szCs w:val="24"/>
            <w:lang w:val="de"/>
            <w:b w:val="0"/>
            <w:bCs w:val="0"/>
            <w:i w:val="0"/>
            <w:iCs w:val="0"/>
            <w:u w:val="single"/>
            <w:vertAlign w:val="baseline"/>
            <w:rtl w:val="0"/>
          </w:rPr>
          <w:t xml:space="preserve">https://www.allwyn.com</w:t>
        </w:r>
      </w:hyperlink>
      <w:r>
        <w:rPr>
          <w:rFonts w:cs="Times New Roman"/>
          <w:color w:val="000000"/>
          <w:szCs w:val="24"/>
          <w:lang w:val="de"/>
          <w:b w:val="0"/>
          <w:bCs w:val="0"/>
          <w:i w:val="0"/>
          <w:iCs w:val="0"/>
          <w:u w:val="single"/>
          <w:vertAlign w:val="baseline"/>
          <w:rtl w:val="0"/>
        </w:rPr>
        <w:t xml:space="preserve">)</w:t>
      </w:r>
      <w:r>
        <w:rPr>
          <w:rFonts w:cs="Times New Roman"/>
          <w:color w:val="000000"/>
          <w:szCs w:val="24"/>
          <w:lang w:val="de"/>
          <w:b w:val="0"/>
          <w:bCs w:val="0"/>
          <w:i w:val="0"/>
          <w:iCs w:val="0"/>
          <w:u w:val="none"/>
          <w:vertAlign w:val="baseline"/>
          <w:rtl w:val="0"/>
        </w:rPr>
        <w:t xml:space="preserve"> veröffentlicht.  Im Falle einer Änderung der Aktion oder dieser offiziellen Regeln stellt die fortgesetzte Teilnahme eines Teilnehmers an der Aktion oder die Annahme eines Preises die Annahme der geänderten Bedingungen dar.</w:t>
      </w:r>
    </w:p>
    <w:p w14:paraId="091E37EC" w14:textId="77777777" w:rsidR="00BB520C" w:rsidRPr="00925981" w:rsidRDefault="00BB520C" w:rsidP="00BB520C">
      <w:pPr>
        <w:jc w:val="both"/>
        <w:rPr>
          <w:rFonts w:eastAsia="Arial" w:cs="Times New Roman"/>
          <w:color w:val="000000"/>
          <w:szCs w:val="24"/>
        </w:rPr>
      </w:pPr>
    </w:p>
    <w:p w14:paraId="675401DE" w14:textId="23B95946" w:rsidR="00BB520C" w:rsidRPr="00925981" w:rsidRDefault="00BB520C" w:rsidP="00BB520C">
      <w:pPr>
        <w:spacing w:after="240"/>
        <w:jc w:val="both"/>
        <w:rPr>
          <w:rFonts w:cs="Times New Roman"/>
          <w:szCs w:val="24"/>
        </w:rPr>
        <w:bidi w:val="0"/>
      </w:pPr>
      <w:r>
        <w:rPr>
          <w:rFonts w:cs="Times New Roman" w:eastAsia="Arial"/>
          <w:color w:val="000000"/>
          <w:szCs w:val="24"/>
          <w:lang w:val="de"/>
          <w:b w:val="0"/>
          <w:bCs w:val="0"/>
          <w:i w:val="0"/>
          <w:iCs w:val="0"/>
          <w:u w:val="none"/>
          <w:vertAlign w:val="baseline"/>
          <w:rtl w:val="0"/>
        </w:rPr>
        <w:t xml:space="preserve">Veröffentlicht ein Teilnehmer im Laufe der Aktion Kommentare auf den Social-Media-Seiten des Sponsors oder an anderer Stelle, die als Mobbing, Boshaftigkeit oder Verärgerung gegenüber anderen Teilnehmern oder anderen Personen gelten oder direkt auf den Sponsor abzielen oder anderweitig gegen die Nutzungsbedingungen der Social-Media-Seiten verstoßen, werden die Kommentare in Übereinstimmung mit den geltenden Gesetzen entfernt und von der Aktion ausgeschlossen. Der Sponsor behält sich das Recht vor, die Betreiber von Social-Media-Websites auf ein solches Verhalten hinzuweisen.</w:t>
      </w:r>
    </w:p>
    <w:p w14:paraId="1CD89723" w14:textId="77777777" w:rsidR="00BB520C" w:rsidRPr="00925981" w:rsidRDefault="00BB520C" w:rsidP="00BB520C">
      <w:pPr>
        <w:jc w:val="both"/>
        <w:rPr>
          <w:rFonts w:cs="Times New Roman"/>
          <w:szCs w:val="24"/>
        </w:rPr>
        <w:bidi w:val="0"/>
      </w:pPr>
      <w:r>
        <w:rPr>
          <w:rFonts w:cs="Times New Roman"/>
          <w:szCs w:val="24"/>
          <w:lang w:val="de"/>
          <w:b w:val="0"/>
          <w:bCs w:val="0"/>
          <w:i w:val="0"/>
          <w:iCs w:val="0"/>
          <w:u w:val="none"/>
          <w:vertAlign w:val="baseline"/>
          <w:rtl w:val="0"/>
        </w:rPr>
        <w:t xml:space="preserve">Jeder Versuch, die maximale Anzahl der Einträge pro Person zu überschreiten, stellt einen Verstoß gegen diese offiziellen Regeln dar und kann zur Disqualifizierung führen. </w:t>
      </w:r>
    </w:p>
    <w:p w14:paraId="3C2AEC5C" w14:textId="77777777" w:rsidR="00BB520C" w:rsidRPr="00925981" w:rsidRDefault="00BB520C" w:rsidP="00BB520C">
      <w:pPr>
        <w:jc w:val="both"/>
        <w:rPr>
          <w:rFonts w:cs="Times New Roman"/>
          <w:szCs w:val="24"/>
        </w:rPr>
      </w:pPr>
    </w:p>
    <w:p w14:paraId="55BA6CAC" w14:textId="77777777" w:rsidR="00BB520C" w:rsidRPr="00925981" w:rsidRDefault="00BB520C" w:rsidP="00BB520C">
      <w:pPr>
        <w:jc w:val="both"/>
        <w:rPr>
          <w:rFonts w:cs="Times New Roman"/>
          <w:szCs w:val="24"/>
        </w:rPr>
        <w:bidi w:val="0"/>
      </w:pPr>
      <w:r>
        <w:rPr>
          <w:rFonts w:cs="Times New Roman"/>
          <w:szCs w:val="24"/>
          <w:lang w:val="de"/>
          <w:b w:val="0"/>
          <w:bCs w:val="0"/>
          <w:i w:val="0"/>
          <w:iCs w:val="0"/>
          <w:u w:val="none"/>
          <w:vertAlign w:val="baseline"/>
          <w:rtl w:val="0"/>
        </w:rPr>
        <w:t xml:space="preserve">Die Teilnehmer übernehmen das gesamte Risiko für verlorene, verspätete, fehlgeleitete, unvollständige oder unleserliche Teilnahmeversuche oder Unterlagen zur Einlösung des Preises. Unvollständige, beschädigte, verstümmelte, fehlgeleitete oder anderweitig unleserliche Teilnahmeversuche oder Unterlagen zur Einlösung des Preises oder Teilnahmeversuche oder Unterlagen zur Einlösung des Preises ohne Kontaktinformationen oder die anderweitig nicht den Anforderungen dieser offiziellen Regeln entsprechen, sind ungültig und werden nicht akzeptiert.  </w:t>
      </w:r>
    </w:p>
    <w:p w14:paraId="2F2EF662" w14:textId="77777777" w:rsidR="004D4548" w:rsidRPr="00BD74C0" w:rsidRDefault="004D4548" w:rsidP="00BB520C">
      <w:pPr>
        <w:jc w:val="both"/>
        <w:rPr>
          <w:highlight w:val="yellow"/>
        </w:rPr>
      </w:pPr>
    </w:p>
    <w:p w14:paraId="3AB6D9E9" w14:textId="0DA4F037" w:rsidR="00BB520C" w:rsidRPr="001F0D94" w:rsidRDefault="00E46E0A" w:rsidP="00BB520C">
      <w:pPr>
        <w:spacing w:after="240"/>
        <w:jc w:val="both"/>
        <w:rPr>
          <w:rFonts w:eastAsia="Times New Roman" w:cs="Times New Roman"/>
          <w:szCs w:val="24"/>
        </w:rPr>
        <w:bidi w:val="0"/>
      </w:pPr>
      <w:r>
        <w:rPr>
          <w:rFonts w:cs="Times New Roman" w:eastAsia="Times New Roman"/>
          <w:szCs w:val="24"/>
          <w:lang w:val="de"/>
          <w:b w:val="0"/>
          <w:bCs w:val="0"/>
          <w:i w:val="0"/>
          <w:iCs w:val="0"/>
          <w:u w:val="none"/>
          <w:vertAlign w:val="baseline"/>
          <w:rtl w:val="0"/>
        </w:rPr>
        <w:t xml:space="preserve">Der Sponsor behält sich das Recht vor, betrügerische Einträge oder Einträge, die nach dem alleinigen Ermessen des Sponsors betrügerisch sein könnten, zu disqualifizieren, soweit dies möglich ist. Soweit dies gesetzlich zulässig und erlaubt ist, gehen alle Einträge in das alleinige Eigentum des Sponsors über.</w:t>
      </w:r>
    </w:p>
    <w:p w14:paraId="781ADB73" w14:textId="12933625" w:rsidR="00E905FF" w:rsidRPr="001F0D94" w:rsidRDefault="00E905FF" w:rsidP="00E905FF">
      <w:pPr>
        <w:spacing w:after="240"/>
        <w:jc w:val="both"/>
        <w:rPr>
          <w:rFonts w:cs="Times New Roman"/>
          <w:szCs w:val="24"/>
        </w:rPr>
        <w:bidi w:val="0"/>
      </w:pPr>
      <w:r>
        <w:rPr>
          <w:rFonts w:cs="Times New Roman"/>
          <w:szCs w:val="24"/>
          <w:lang w:val="de"/>
          <w:b w:val="0"/>
          <w:bCs w:val="0"/>
          <w:i w:val="0"/>
          <w:iCs w:val="0"/>
          <w:u w:val="none"/>
          <w:vertAlign w:val="baseline"/>
          <w:rtl w:val="0"/>
        </w:rPr>
        <w:t xml:space="preserve">Sollten ein Teil oder mehrere Teile dieser offiziellen Regeln rechtskräftig für ungültig, rechtswidrig oder nicht durchsetzbar erklärt werden, so bleiben die übrigen Bestimmungen davon unberührt und behalten ihre volle Gültigkeit und Wirksamkeit.</w:t>
      </w:r>
    </w:p>
    <w:p w14:paraId="24F3FFDB" w14:textId="0BA01E50" w:rsidR="00E905FF" w:rsidRPr="001F0D94" w:rsidRDefault="00E905FF" w:rsidP="00E905FF">
      <w:pPr>
        <w:spacing w:after="240"/>
        <w:jc w:val="both"/>
        <w:rPr>
          <w:rFonts w:cs="Times New Roman"/>
          <w:szCs w:val="24"/>
        </w:rPr>
        <w:bidi w:val="0"/>
      </w:pPr>
      <w:r>
        <w:rPr>
          <w:rFonts w:cs="Times New Roman"/>
          <w:szCs w:val="24"/>
          <w:lang w:val="de"/>
          <w:b w:val="0"/>
          <w:bCs w:val="0"/>
          <w:i w:val="0"/>
          <w:iCs w:val="0"/>
          <w:u w:val="none"/>
          <w:vertAlign w:val="baseline"/>
          <w:rtl w:val="0"/>
        </w:rPr>
        <w:t xml:space="preserve">Bei einer Diskrepanz zwischen diesen offiziellen Regeln und denen in Marketingmaterial haben die vorliegenden offiziellen Regeln Vorrang.</w:t>
      </w:r>
    </w:p>
    <w:p w14:paraId="05ABB9AF" w14:textId="1F36DC4E" w:rsidR="00E905FF" w:rsidRPr="00445F1D" w:rsidRDefault="00BB520C" w:rsidP="00BB520C">
      <w:pPr>
        <w:spacing w:after="240"/>
        <w:jc w:val="both"/>
        <w:rPr>
          <w:rFonts w:cs="Times New Roman"/>
          <w:szCs w:val="24"/>
        </w:rPr>
        <w:bidi w:val="0"/>
      </w:pPr>
      <w:r>
        <w:rPr>
          <w:rFonts w:cs="Times New Roman"/>
          <w:szCs w:val="24"/>
          <w:lang w:val="de"/>
          <w:b w:val="0"/>
          <w:bCs w:val="0"/>
          <w:i w:val="0"/>
          <w:iCs w:val="0"/>
          <w:u w:val="none"/>
          <w:vertAlign w:val="baseline"/>
          <w:rtl w:val="0"/>
        </w:rPr>
        <w:t xml:space="preserve">Jede Entscheidung des Sponsors in Bezug auf die Aktion ist endgültig und bindend. Bei Fragen oder Beschwerden zur Aktion senden Sie bitte eine E-Mail an den Sponsor unter pr@allwyn.com.  </w:t>
      </w:r>
    </w:p>
    <w:p w14:paraId="41CBFBDF" w14:textId="77777777" w:rsidR="00473F4E" w:rsidRPr="009913CD" w:rsidRDefault="00473F4E" w:rsidP="00473F4E">
      <w:pPr>
        <w:pStyle w:val="ListParagraph"/>
        <w:spacing w:after="240"/>
        <w:ind w:left="0"/>
        <w:contextualSpacing w:val="0"/>
        <w:rPr>
          <w:rFonts w:ascii="Times New Roman" w:hAnsi="Times New Roman" w:cs="Times New Roman"/>
          <w:sz w:val="24"/>
          <w:szCs w:val="24"/>
        </w:rPr>
      </w:pPr>
    </w:p>
    <w:sectPr w:rsidR="00473F4E" w:rsidRPr="009913CD">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58E4" w14:textId="77777777" w:rsidR="00567339" w:rsidRDefault="00567339">
      <w:pPr>
        <w:bidi w:val="0"/>
      </w:pPr>
      <w:r>
        <w:separator/>
      </w:r>
    </w:p>
  </w:endnote>
  <w:endnote w:type="continuationSeparator" w:id="0">
    <w:p w14:paraId="31446982" w14:textId="77777777" w:rsidR="00567339" w:rsidRDefault="00567339">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4751" w14:textId="40FA0307" w:rsidR="0031182F" w:rsidRDefault="00A41B0F" w:rsidP="00BD74C0">
    <w:pPr>
      <w:pStyle w:val="DocID0"/>
      <w:bidi w:val="0"/>
    </w:pPr>
    <w:r>
      <w:rPr>
        <w:lang w:val="de"/>
        <w:b w:val="0"/>
        <w:bCs w:val="0"/>
        <w:i w:val="0"/>
        <w:iCs w:val="0"/>
        <w:u w:val="none"/>
        <w:vertAlign w:val="baseline"/>
        <w:rtl w:val="0"/>
      </w:rPr>
      <w:t xml:space="preserve">DM1\20302693.2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7C9A" w14:textId="77777777" w:rsidR="001C06D6" w:rsidRDefault="00FD1818">
    <w:pPr>
      <w:pStyle w:val="Footer"/>
      <w:bidi w:val="0"/>
    </w:pPr>
    <w:r>
      <w:rPr>
        <w:lang w:val="de"/>
        <w:b w:val="0"/>
        <w:bCs w:val="0"/>
        <w:i w:val="0"/>
        <w:iCs w:val="0"/>
        <w:u w:val="none"/>
        <w:vertAlign w:val="baseline"/>
        <w:rtl w:val="0"/>
      </w:rPr>
      <w:tab/>
    </w:r>
    <w:r>
      <w:rPr>
        <w:lang w:val="de"/>
        <w:b w:val="0"/>
        <w:bCs w:val="0"/>
        <w:i w:val="0"/>
        <w:iCs w:val="0"/>
        <w:u w:val="none"/>
        <w:vertAlign w:val="baseline"/>
        <w:rtl w:val="0"/>
      </w:rPr>
      <w:fldChar w:fldCharType="begin"/>
    </w:r>
    <w:r>
      <w:rPr>
        <w:lang w:val="de"/>
        <w:b w:val="0"/>
        <w:bCs w:val="0"/>
        <w:i w:val="0"/>
        <w:iCs w:val="0"/>
        <w:u w:val="none"/>
        <w:vertAlign w:val="baseline"/>
        <w:rtl w:val="0"/>
      </w:rPr>
      <w:instrText xml:space="preserve"> PAGE   \* MERGEFORMAT </w:instrText>
    </w:r>
    <w:r>
      <w:rPr>
        <w:lang w:val="de"/>
        <w:b w:val="0"/>
        <w:bCs w:val="0"/>
        <w:i w:val="0"/>
        <w:iCs w:val="0"/>
        <w:u w:val="none"/>
        <w:vertAlign w:val="baseline"/>
        <w:rtl w:val="0"/>
      </w:rPr>
      <w:fldChar w:fldCharType="separate"/>
    </w:r>
    <w:r>
      <w:rPr>
        <w:noProof/>
        <w:lang w:val="de"/>
        <w:b w:val="0"/>
        <w:bCs w:val="0"/>
        <w:i w:val="0"/>
        <w:iCs w:val="0"/>
        <w:u w:val="none"/>
        <w:vertAlign w:val="baseline"/>
        <w:rtl w:val="0"/>
      </w:rPr>
      <w:t xml:space="preserve">2</w:t>
    </w:r>
    <w:r>
      <w:rPr>
        <w:noProof/>
        <w:lang w:val="de"/>
        <w:b w:val="0"/>
        <w:bCs w:val="0"/>
        <w:i w:val="0"/>
        <w:iCs w:val="0"/>
        <w:u w:val="none"/>
        <w:vertAlign w:val="baseline"/>
        <w:rtl w:val="0"/>
      </w:rPr>
      <w:fldChar w:fldCharType="end"/>
    </w:r>
  </w:p>
  <w:p w14:paraId="11FD8807" w14:textId="12D05C58" w:rsidR="00C66187" w:rsidRDefault="00A41B0F" w:rsidP="00BD74C0">
    <w:pPr>
      <w:pStyle w:val="DocID0"/>
      <w:rPr>
        <w:rStyle w:val="DocID"/>
      </w:rPr>
      <w:bidi w:val="0"/>
    </w:pPr>
    <w:r>
      <w:rPr>
        <w:lang w:val="de"/>
        <w:b w:val="0"/>
        <w:bCs w:val="0"/>
        <w:i w:val="0"/>
        <w:iCs w:val="0"/>
        <w:u w:val="none"/>
        <w:vertAlign w:val="baseline"/>
        <w:rtl w:val="0"/>
      </w:rPr>
      <w:t xml:space="preserve">DM1\20302693.2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9D89" w14:textId="5C454BE2" w:rsidR="00C66187" w:rsidRDefault="00A41B0F" w:rsidP="00BD74C0">
    <w:pPr>
      <w:pStyle w:val="DocID0"/>
      <w:rPr>
        <w:rStyle w:val="DocID"/>
      </w:rPr>
      <w:bidi w:val="0"/>
    </w:pPr>
    <w:r>
      <w:rPr>
        <w:lang w:val="de"/>
        <w:b w:val="0"/>
        <w:bCs w:val="0"/>
        <w:i w:val="0"/>
        <w:iCs w:val="0"/>
        <w:u w:val="none"/>
        <w:vertAlign w:val="baseline"/>
        <w:rtl w:val="0"/>
      </w:rPr>
      <w:t xml:space="preserve">DM1\20302693.2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5413" w14:textId="77777777" w:rsidR="00567339" w:rsidRDefault="00567339">
      <w:pPr>
        <w:bidi w:val="0"/>
      </w:pPr>
      <w:r>
        <w:separator/>
      </w:r>
    </w:p>
  </w:footnote>
  <w:footnote w:type="continuationSeparator" w:id="0">
    <w:p w14:paraId="6E777FF9" w14:textId="77777777" w:rsidR="00567339" w:rsidRDefault="00567339">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7E78" w14:textId="4AEBE040" w:rsidR="0031182F" w:rsidRDefault="00034C2A">
    <w:pPr>
      <w:pStyle w:val="Header"/>
      <w:bidi w:val="0"/>
    </w:pPr>
    <w:r>
      <w:rPr>
        <w:noProof/>
        <w:lang w:val="de"/>
        <w:b w:val="0"/>
        <w:bCs w:val="0"/>
        <w:i w:val="0"/>
        <w:iCs w:val="0"/>
        <w:u w:val="none"/>
        <w:vertAlign w:val="baseline"/>
        <w:rtl w:val="0"/>
      </w:rPr>
      <mc:AlternateContent>
        <mc:Choice Requires="wps">
          <w:drawing>
            <wp:anchor distT="0" distB="0" distL="0" distR="0" simplePos="0" relativeHeight="251659264" behindDoc="0" locked="0" layoutInCell="1" allowOverlap="1" wp14:anchorId="3DBBC331" wp14:editId="24DE49FA">
              <wp:simplePos x="635" y="635"/>
              <wp:positionH relativeFrom="page">
                <wp:align>left</wp:align>
              </wp:positionH>
              <wp:positionV relativeFrom="page">
                <wp:align>top</wp:align>
              </wp:positionV>
              <wp:extent cx="1716405" cy="345440"/>
              <wp:effectExtent l="0" t="0" r="17145" b="16510"/>
              <wp:wrapNone/>
              <wp:docPr id="1792528681" name="Text Box 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6405" cy="345440"/>
                      </a:xfrm>
                      <a:prstGeom prst="rect">
                        <a:avLst/>
                      </a:prstGeom>
                      <a:noFill/>
                      <a:ln>
                        <a:noFill/>
                      </a:ln>
                    </wps:spPr>
                    <wps:txbx>
                      <w:txbxContent>
                        <w:p w14:paraId="4B7747F5" w14:textId="3A10624A"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de"/>
                              <w:b w:val="0"/>
                              <w:bCs w:val="0"/>
                              <w:i w:val="0"/>
                              <w:iCs w:val="0"/>
                              <w:u w:val="none"/>
                              <w:vertAlign w:val="baseline"/>
                              <w:rtl w:val="0"/>
                            </w:rPr>
                            <w:t xml:space="preserve">Vertraulich (nicht geschützt)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BBC331" id="_x0000_t202" coordsize="21600,21600" o:spt="202" path="m,l,21600r21600,l21600,xe">
              <v:stroke joinstyle="miter"/>
              <v:path gradientshapeok="t" o:connecttype="rect"/>
            </v:shapetype>
            <v:shape id="Text Box 2" o:spid="_x0000_s1026" type="#_x0000_t202" style="position:absolute;margin-left:0;margin-top:0;width:135.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" filled="f" stroked="f">
              <v:textbox style="mso-fit-shape-to-text:t" inset="20pt,15pt,0,0">
                <w:txbxContent>
                  <w:p w14:paraId="4B7747F5" w14:textId="3A10624A"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de"/>
                        <w:b w:val="0"/>
                        <w:bCs w:val="0"/>
                        <w:i w:val="0"/>
                        <w:iCs w:val="0"/>
                        <w:u w:val="none"/>
                        <w:vertAlign w:val="baseline"/>
                        <w:rtl w:val="0"/>
                      </w:rPr>
                      <w:t xml:space="preserve">Vertraulich (nicht geschützt)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3C45" w14:textId="2DAF5C11" w:rsidR="0031182F" w:rsidRDefault="00034C2A">
    <w:pPr>
      <w:pStyle w:val="Header"/>
      <w:bidi w:val="0"/>
    </w:pPr>
    <w:r>
      <w:rPr>
        <w:noProof/>
        <w:lang w:val="de"/>
        <w:b w:val="0"/>
        <w:bCs w:val="0"/>
        <w:i w:val="0"/>
        <w:iCs w:val="0"/>
        <w:u w:val="none"/>
        <w:vertAlign w:val="baseline"/>
        <w:rtl w:val="0"/>
      </w:rPr>
      <mc:AlternateContent>
        <mc:Choice Requires="wps">
          <w:drawing>
            <wp:anchor distT="0" distB="0" distL="0" distR="0" simplePos="0" relativeHeight="251660288" behindDoc="0" locked="0" layoutInCell="1" allowOverlap="1" wp14:anchorId="7176023D" wp14:editId="4022F112">
              <wp:simplePos x="915035" y="457835"/>
              <wp:positionH relativeFrom="page">
                <wp:align>left</wp:align>
              </wp:positionH>
              <wp:positionV relativeFrom="page">
                <wp:align>top</wp:align>
              </wp:positionV>
              <wp:extent cx="1716405" cy="345440"/>
              <wp:effectExtent l="0" t="0" r="17145" b="16510"/>
              <wp:wrapNone/>
              <wp:docPr id="146932190" name="Text Box 3">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6405" cy="345440"/>
                      </a:xfrm>
                      <a:prstGeom prst="rect">
                        <a:avLst/>
                      </a:prstGeom>
                      <a:noFill/>
                      <a:ln>
                        <a:noFill/>
                      </a:ln>
                    </wps:spPr>
                    <wps:txbx>
                      <w:txbxContent>
                        <w:p w14:paraId="2BC4AA7A" w14:textId="32CCE476"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de"/>
                              <w:b w:val="0"/>
                              <w:bCs w:val="0"/>
                              <w:i w:val="0"/>
                              <w:iCs w:val="0"/>
                              <w:u w:val="none"/>
                              <w:vertAlign w:val="baseline"/>
                              <w:rtl w:val="0"/>
                            </w:rPr>
                            <w:t xml:space="preserve">Vertraulich (nicht geschützt)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76023D" id="_x0000_t202" coordsize="21600,21600" o:spt="202" path="m,l,21600r21600,l21600,xe">
              <v:stroke joinstyle="miter"/>
              <v:path gradientshapeok="t" o:connecttype="rect"/>
            </v:shapetype>
            <v:shape id="Text Box 3" o:spid="_x0000_s1027" type="#_x0000_t202" style="position:absolute;margin-left:0;margin-top:0;width:135.1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" filled="f" stroked="f">
              <v:textbox style="mso-fit-shape-to-text:t" inset="20pt,15pt,0,0">
                <w:txbxContent>
                  <w:p w14:paraId="2BC4AA7A" w14:textId="32CCE476"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de"/>
                        <w:b w:val="0"/>
                        <w:bCs w:val="0"/>
                        <w:i w:val="0"/>
                        <w:iCs w:val="0"/>
                        <w:u w:val="none"/>
                        <w:vertAlign w:val="baseline"/>
                        <w:rtl w:val="0"/>
                      </w:rPr>
                      <w:t xml:space="preserve">Vertraulich (nicht geschützt)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F5E7" w14:textId="5E734C25" w:rsidR="0031182F" w:rsidRDefault="00034C2A">
    <w:pPr>
      <w:pStyle w:val="Header"/>
      <w:bidi w:val="0"/>
    </w:pPr>
    <w:r>
      <w:rPr>
        <w:noProof/>
        <w:lang w:val="de"/>
        <w:b w:val="0"/>
        <w:bCs w:val="0"/>
        <w:i w:val="0"/>
        <w:iCs w:val="0"/>
        <w:u w:val="none"/>
        <w:vertAlign w:val="baseline"/>
        <w:rtl w:val="0"/>
      </w:rPr>
      <mc:AlternateContent>
        <mc:Choice Requires="wps">
          <w:drawing>
            <wp:anchor distT="0" distB="0" distL="0" distR="0" simplePos="0" relativeHeight="251658240" behindDoc="0" locked="0" layoutInCell="1" allowOverlap="1" wp14:anchorId="413CB7BD" wp14:editId="513E1120">
              <wp:simplePos x="914400" y="457200"/>
              <wp:positionH relativeFrom="page">
                <wp:align>left</wp:align>
              </wp:positionH>
              <wp:positionV relativeFrom="page">
                <wp:align>top</wp:align>
              </wp:positionV>
              <wp:extent cx="1716405" cy="345440"/>
              <wp:effectExtent l="0" t="0" r="17145" b="16510"/>
              <wp:wrapNone/>
              <wp:docPr id="2034212787" name="Text Box 1">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6405" cy="345440"/>
                      </a:xfrm>
                      <a:prstGeom prst="rect">
                        <a:avLst/>
                      </a:prstGeom>
                      <a:noFill/>
                      <a:ln>
                        <a:noFill/>
                      </a:ln>
                    </wps:spPr>
                    <wps:txbx>
                      <w:txbxContent>
                        <w:p w14:paraId="7DEA6D77" w14:textId="25765F13"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de"/>
                              <w:b w:val="0"/>
                              <w:bCs w:val="0"/>
                              <w:i w:val="0"/>
                              <w:iCs w:val="0"/>
                              <w:u w:val="none"/>
                              <w:vertAlign w:val="baseline"/>
                              <w:rtl w:val="0"/>
                            </w:rPr>
                            <w:t xml:space="preserve">Vertraulich (nicht geschützt)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3CB7BD" id="_x0000_t202" coordsize="21600,21600" o:spt="202" path="m,l,21600r21600,l21600,xe">
              <v:stroke joinstyle="miter"/>
              <v:path gradientshapeok="t" o:connecttype="rect"/>
            </v:shapetype>
            <v:shape id="Text Box 1" o:spid="_x0000_s1028" type="#_x0000_t202" style="position:absolute;margin-left:0;margin-top:0;width:135.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" filled="f" stroked="f">
              <v:textbox style="mso-fit-shape-to-text:t" inset="20pt,15pt,0,0">
                <w:txbxContent>
                  <w:p w14:paraId="7DEA6D77" w14:textId="25765F13"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de"/>
                        <w:b w:val="0"/>
                        <w:bCs w:val="0"/>
                        <w:i w:val="0"/>
                        <w:iCs w:val="0"/>
                        <w:u w:val="none"/>
                        <w:vertAlign w:val="baseline"/>
                        <w:rtl w:val="0"/>
                      </w:rPr>
                      <w:t xml:space="preserve">Vertraulich (nicht geschützt)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CC2"/>
    <w:multiLevelType w:val="multilevel"/>
    <w:tmpl w:val="FA205DDE"/>
    <w:name w:val="Outline - Traditional Harvard-Scheme 1"/>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Roman"/>
      <w:pStyle w:val="Heading8"/>
      <w:lvlText w:val="%8)"/>
      <w:lvlJc w:val="left"/>
      <w:pPr>
        <w:tabs>
          <w:tab w:val="num" w:pos="5760"/>
        </w:tabs>
        <w:ind w:left="5760" w:hanging="720"/>
      </w:pPr>
      <w:rPr>
        <w:caps w:val="0"/>
        <w:color w:val="010000"/>
        <w:u w:val="none"/>
      </w:rPr>
    </w:lvl>
    <w:lvl w:ilvl="8">
      <w:start w:val="1"/>
      <w:numFmt w:val="lowerLetter"/>
      <w:pStyle w:val="Heading9"/>
      <w:lvlText w:val="%9)"/>
      <w:lvlJc w:val="left"/>
      <w:pPr>
        <w:tabs>
          <w:tab w:val="num" w:pos="6480"/>
        </w:tabs>
        <w:ind w:left="6480" w:hanging="720"/>
      </w:pPr>
      <w:rPr>
        <w:caps w:val="0"/>
        <w:color w:val="010000"/>
        <w:u w:val="none"/>
      </w:rPr>
    </w:lvl>
  </w:abstractNum>
  <w:abstractNum w:abstractNumId="1" w15:restartNumberingAfterBreak="0">
    <w:nsid w:val="04210C01"/>
    <w:multiLevelType w:val="hybridMultilevel"/>
    <w:tmpl w:val="A84ACB1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92465B"/>
    <w:multiLevelType w:val="hybridMultilevel"/>
    <w:tmpl w:val="C772F0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C5D00D4"/>
    <w:multiLevelType w:val="multilevel"/>
    <w:tmpl w:val="CACA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904F5"/>
    <w:multiLevelType w:val="multilevel"/>
    <w:tmpl w:val="9E3A8DD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756C7A"/>
    <w:multiLevelType w:val="hybridMultilevel"/>
    <w:tmpl w:val="AECECBDE"/>
    <w:lvl w:ilvl="0" w:tplc="8B0A85EE">
      <w:start w:val="1"/>
      <w:numFmt w:val="decimal"/>
      <w:lvlText w:val="%1."/>
      <w:lvlJc w:val="left"/>
      <w:pPr>
        <w:ind w:left="1080" w:hanging="720"/>
      </w:pPr>
      <w:rPr>
        <w:rFonts w:hint="default"/>
        <w:b w:val="0"/>
        <w:bCs/>
      </w:rPr>
    </w:lvl>
    <w:lvl w:ilvl="1" w:tplc="4F445AC2">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95656"/>
    <w:multiLevelType w:val="hybridMultilevel"/>
    <w:tmpl w:val="0CA43B4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CE1ADF"/>
    <w:multiLevelType w:val="hybridMultilevel"/>
    <w:tmpl w:val="9658234C"/>
    <w:lvl w:ilvl="0" w:tplc="C3C4D02A">
      <w:start w:val="1"/>
      <w:numFmt w:val="bullet"/>
      <w:lvlRestart w:val="0"/>
      <w:pStyle w:val="DMBullet25"/>
      <w:lvlText w:val=""/>
      <w:lvlJc w:val="left"/>
      <w:pPr>
        <w:tabs>
          <w:tab w:val="num" w:pos="360"/>
        </w:tabs>
        <w:ind w:left="108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10E93"/>
    <w:multiLevelType w:val="multilevel"/>
    <w:tmpl w:val="51F0E064"/>
    <w:lvl w:ilvl="0">
      <w:start w:val="1"/>
      <w:numFmt w:val="decimal"/>
      <w:lvlText w:val="%1."/>
      <w:lvlJc w:val="left"/>
      <w:pPr>
        <w:ind w:left="720" w:hanging="720"/>
      </w:pPr>
      <w:rPr>
        <w:b/>
        <w:smallCaps w:val="0"/>
        <w:color w:val="010000"/>
        <w:u w:val="none"/>
      </w:rPr>
    </w:lvl>
    <w:lvl w:ilvl="1">
      <w:start w:val="1"/>
      <w:numFmt w:val="decimal"/>
      <w:lvlText w:val="%1.%2"/>
      <w:lvlJc w:val="left"/>
      <w:pPr>
        <w:ind w:left="1440" w:hanging="720"/>
      </w:pPr>
      <w:rPr>
        <w:smallCaps w:val="0"/>
        <w:color w:val="010000"/>
        <w:u w:val="none"/>
      </w:rPr>
    </w:lvl>
    <w:lvl w:ilvl="2">
      <w:start w:val="1"/>
      <w:numFmt w:val="lowerLetter"/>
      <w:lvlText w:val="(%3)"/>
      <w:lvlJc w:val="left"/>
      <w:pPr>
        <w:ind w:left="2160" w:hanging="720"/>
      </w:pPr>
      <w:rPr>
        <w:smallCaps w:val="0"/>
        <w:color w:val="010000"/>
        <w:u w:val="none"/>
      </w:rPr>
    </w:lvl>
    <w:lvl w:ilvl="3">
      <w:start w:val="1"/>
      <w:numFmt w:val="lowerRoman"/>
      <w:lvlText w:val="%4."/>
      <w:lvlJc w:val="left"/>
      <w:pPr>
        <w:ind w:left="2880" w:hanging="720"/>
      </w:pPr>
      <w:rPr>
        <w:i w:val="0"/>
        <w:iCs w:val="0"/>
        <w:smallCaps w:val="0"/>
        <w:color w:val="010000"/>
        <w:u w:val="none"/>
      </w:rPr>
    </w:lvl>
    <w:lvl w:ilvl="4">
      <w:start w:val="1"/>
      <w:numFmt w:val="upperLetter"/>
      <w:lvlText w:val="%5."/>
      <w:lvlJc w:val="left"/>
      <w:pPr>
        <w:ind w:left="3600" w:hanging="720"/>
      </w:pPr>
      <w:rPr>
        <w:smallCaps w:val="0"/>
        <w:color w:val="010000"/>
        <w:u w:val="none"/>
      </w:rPr>
    </w:lvl>
    <w:lvl w:ilvl="5">
      <w:start w:val="1"/>
      <w:numFmt w:val="lowerLetter"/>
      <w:lvlText w:val="%6."/>
      <w:lvlJc w:val="left"/>
      <w:pPr>
        <w:ind w:left="4320" w:hanging="720"/>
      </w:pPr>
      <w:rPr>
        <w:smallCaps w:val="0"/>
        <w:color w:val="010000"/>
        <w:u w:val="none"/>
      </w:rPr>
    </w:lvl>
    <w:lvl w:ilvl="6">
      <w:start w:val="1"/>
      <w:numFmt w:val="lowerRoman"/>
      <w:lvlText w:val="%7."/>
      <w:lvlJc w:val="left"/>
      <w:pPr>
        <w:ind w:left="5040" w:hanging="720"/>
      </w:pPr>
      <w:rPr>
        <w:smallCaps w:val="0"/>
        <w:color w:val="010000"/>
        <w:u w:val="none"/>
      </w:rPr>
    </w:lvl>
    <w:lvl w:ilvl="7">
      <w:start w:val="1"/>
      <w:numFmt w:val="decimal"/>
      <w:lvlText w:val="%8)"/>
      <w:lvlJc w:val="left"/>
      <w:pPr>
        <w:ind w:left="5760" w:hanging="720"/>
      </w:pPr>
      <w:rPr>
        <w:smallCaps w:val="0"/>
        <w:color w:val="010000"/>
        <w:u w:val="none"/>
      </w:rPr>
    </w:lvl>
    <w:lvl w:ilvl="8">
      <w:start w:val="1"/>
      <w:numFmt w:val="lowerLetter"/>
      <w:lvlText w:val="%9)"/>
      <w:lvlJc w:val="left"/>
      <w:pPr>
        <w:ind w:left="6480" w:hanging="720"/>
      </w:pPr>
      <w:rPr>
        <w:smallCaps w:val="0"/>
        <w:color w:val="010000"/>
        <w:u w:val="none"/>
      </w:rPr>
    </w:lvl>
  </w:abstractNum>
  <w:abstractNum w:abstractNumId="9" w15:restartNumberingAfterBreak="0">
    <w:nsid w:val="1A611E41"/>
    <w:multiLevelType w:val="hybridMultilevel"/>
    <w:tmpl w:val="7ADE1B8C"/>
    <w:lvl w:ilvl="0" w:tplc="1536370E">
      <w:start w:val="1"/>
      <w:numFmt w:val="decimal"/>
      <w:lvlRestart w:val="0"/>
      <w:pStyle w:val="DMListTabbed"/>
      <w:lvlText w:val="%1."/>
      <w:lvlJc w:val="left"/>
      <w:pPr>
        <w:tabs>
          <w:tab w:val="num" w:pos="1440"/>
        </w:tabs>
        <w:ind w:left="0" w:firstLine="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CB75505"/>
    <w:multiLevelType w:val="multilevel"/>
    <w:tmpl w:val="D95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EB237B"/>
    <w:multiLevelType w:val="hybridMultilevel"/>
    <w:tmpl w:val="E18A2A32"/>
    <w:lvl w:ilvl="0" w:tplc="C164BA20">
      <w:start w:val="1"/>
      <w:numFmt w:val="decimal"/>
      <w:lvlText w:val="%1."/>
      <w:lvlJc w:val="left"/>
      <w:pPr>
        <w:ind w:left="502" w:hanging="360"/>
      </w:pPr>
      <w:rPr>
        <w:rFonts w:hint="default"/>
        <w:b/>
      </w:rPr>
    </w:lvl>
    <w:lvl w:ilvl="1" w:tplc="1464C702">
      <w:start w:val="1"/>
      <w:numFmt w:val="lowerLetter"/>
      <w:lvlText w:val="%2."/>
      <w:lvlJc w:val="left"/>
      <w:pPr>
        <w:ind w:left="786" w:hanging="360"/>
      </w:pPr>
    </w:lvl>
    <w:lvl w:ilvl="2" w:tplc="2E5CDDD8">
      <w:start w:val="1"/>
      <w:numFmt w:val="lowerRoman"/>
      <w:lvlText w:val="%3."/>
      <w:lvlJc w:val="right"/>
      <w:pPr>
        <w:ind w:left="1740" w:hanging="180"/>
      </w:pPr>
    </w:lvl>
    <w:lvl w:ilvl="3" w:tplc="251E6A64" w:tentative="1">
      <w:start w:val="1"/>
      <w:numFmt w:val="decimal"/>
      <w:lvlText w:val="%4."/>
      <w:lvlJc w:val="left"/>
      <w:pPr>
        <w:ind w:left="2880" w:hanging="360"/>
      </w:pPr>
    </w:lvl>
    <w:lvl w:ilvl="4" w:tplc="F0964BBA" w:tentative="1">
      <w:start w:val="1"/>
      <w:numFmt w:val="lowerLetter"/>
      <w:lvlText w:val="%5."/>
      <w:lvlJc w:val="left"/>
      <w:pPr>
        <w:ind w:left="3600" w:hanging="360"/>
      </w:pPr>
    </w:lvl>
    <w:lvl w:ilvl="5" w:tplc="ADF40202" w:tentative="1">
      <w:start w:val="1"/>
      <w:numFmt w:val="lowerRoman"/>
      <w:lvlText w:val="%6."/>
      <w:lvlJc w:val="right"/>
      <w:pPr>
        <w:ind w:left="4320" w:hanging="180"/>
      </w:pPr>
    </w:lvl>
    <w:lvl w:ilvl="6" w:tplc="617C35BA" w:tentative="1">
      <w:start w:val="1"/>
      <w:numFmt w:val="decimal"/>
      <w:lvlText w:val="%7."/>
      <w:lvlJc w:val="left"/>
      <w:pPr>
        <w:ind w:left="5040" w:hanging="360"/>
      </w:pPr>
    </w:lvl>
    <w:lvl w:ilvl="7" w:tplc="8DB608AE" w:tentative="1">
      <w:start w:val="1"/>
      <w:numFmt w:val="lowerLetter"/>
      <w:lvlText w:val="%8."/>
      <w:lvlJc w:val="left"/>
      <w:pPr>
        <w:ind w:left="5760" w:hanging="360"/>
      </w:pPr>
    </w:lvl>
    <w:lvl w:ilvl="8" w:tplc="640204FE" w:tentative="1">
      <w:start w:val="1"/>
      <w:numFmt w:val="lowerRoman"/>
      <w:lvlText w:val="%9."/>
      <w:lvlJc w:val="right"/>
      <w:pPr>
        <w:ind w:left="6480" w:hanging="180"/>
      </w:pPr>
    </w:lvl>
  </w:abstractNum>
  <w:abstractNum w:abstractNumId="12" w15:restartNumberingAfterBreak="0">
    <w:nsid w:val="1E43200E"/>
    <w:multiLevelType w:val="hybridMultilevel"/>
    <w:tmpl w:val="D2128D1A"/>
    <w:lvl w:ilvl="0" w:tplc="40D0E878">
      <w:start w:val="1"/>
      <w:numFmt w:val="decimal"/>
      <w:lvlRestart w:val="0"/>
      <w:pStyle w:val="DMListTabbedDb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0D0296"/>
    <w:multiLevelType w:val="hybridMultilevel"/>
    <w:tmpl w:val="2E88A3AC"/>
    <w:lvl w:ilvl="0" w:tplc="22848712">
      <w:start w:val="1"/>
      <w:numFmt w:val="decimal"/>
      <w:lvlRestart w:val="0"/>
      <w:pStyle w:val="DMList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EA07CD"/>
    <w:multiLevelType w:val="hybridMultilevel"/>
    <w:tmpl w:val="8E62BC78"/>
    <w:lvl w:ilvl="0" w:tplc="DB7EF77A">
      <w:start w:val="1"/>
      <w:numFmt w:val="decimal"/>
      <w:lvlText w:val="%1."/>
      <w:lvlJc w:val="left"/>
      <w:pPr>
        <w:ind w:left="720" w:hanging="360"/>
      </w:pPr>
      <w:rPr>
        <w:b/>
      </w:rPr>
    </w:lvl>
    <w:lvl w:ilvl="1" w:tplc="A87AC3CA">
      <w:start w:val="1"/>
      <w:numFmt w:val="lowerLetter"/>
      <w:lvlText w:val="(%2)"/>
      <w:lvlJc w:val="left"/>
      <w:pPr>
        <w:ind w:left="1440" w:hanging="360"/>
      </w:pPr>
      <w:rPr>
        <w:rFonts w:hint="default"/>
        <w:b w:val="0"/>
      </w:rPr>
    </w:lvl>
    <w:lvl w:ilvl="2" w:tplc="DCF4100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85F14"/>
    <w:multiLevelType w:val="hybridMultilevel"/>
    <w:tmpl w:val="6A326E88"/>
    <w:lvl w:ilvl="0" w:tplc="B484CED0">
      <w:start w:val="1"/>
      <w:numFmt w:val="bullet"/>
      <w:lvlRestart w:val="0"/>
      <w:lvlText w:val=""/>
      <w:lvlJc w:val="left"/>
      <w:pPr>
        <w:tabs>
          <w:tab w:val="num" w:pos="720"/>
        </w:tabs>
        <w:ind w:left="720" w:hanging="720"/>
      </w:pPr>
      <w:rPr>
        <w:rFonts w:ascii="Symbol" w:hAnsi="Symbol" w:cs="Times New Roman" w:hint="default"/>
      </w:rPr>
    </w:lvl>
    <w:lvl w:ilvl="1" w:tplc="C65A175E">
      <w:start w:val="1"/>
      <w:numFmt w:val="bullet"/>
      <w:pStyle w:val="DMBulletWrap"/>
      <w:lvlText w:val=""/>
      <w:lvlJc w:val="left"/>
      <w:pPr>
        <w:tabs>
          <w:tab w:val="num" w:pos="720"/>
        </w:tabs>
        <w:ind w:left="0" w:firstLine="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B643169"/>
    <w:multiLevelType w:val="hybridMultilevel"/>
    <w:tmpl w:val="C16A7E0A"/>
    <w:lvl w:ilvl="0" w:tplc="9A923E9C">
      <w:start w:val="1"/>
      <w:numFmt w:val="upperLetter"/>
      <w:lvlText w:val="%1."/>
      <w:lvlJc w:val="left"/>
      <w:pPr>
        <w:ind w:left="720" w:hanging="360"/>
      </w:pPr>
      <w:rPr>
        <w:b w:val="0"/>
      </w:rPr>
    </w:lvl>
    <w:lvl w:ilvl="1" w:tplc="7C346D34">
      <w:start w:val="1"/>
      <w:numFmt w:val="lowerLetter"/>
      <w:lvlText w:val="%2."/>
      <w:lvlJc w:val="left"/>
      <w:pPr>
        <w:ind w:left="1440" w:hanging="360"/>
      </w:pPr>
    </w:lvl>
    <w:lvl w:ilvl="2" w:tplc="C3786C3A">
      <w:start w:val="1"/>
      <w:numFmt w:val="lowerRoman"/>
      <w:lvlText w:val="%3."/>
      <w:lvlJc w:val="right"/>
      <w:pPr>
        <w:ind w:left="2160" w:hanging="180"/>
      </w:pPr>
    </w:lvl>
    <w:lvl w:ilvl="3" w:tplc="6B423748">
      <w:start w:val="1"/>
      <w:numFmt w:val="decimal"/>
      <w:lvlText w:val="%4."/>
      <w:lvlJc w:val="left"/>
      <w:pPr>
        <w:ind w:left="2880" w:hanging="360"/>
      </w:pPr>
    </w:lvl>
    <w:lvl w:ilvl="4" w:tplc="4E162E62">
      <w:start w:val="1"/>
      <w:numFmt w:val="lowerLetter"/>
      <w:lvlText w:val="%5."/>
      <w:lvlJc w:val="left"/>
      <w:pPr>
        <w:ind w:left="3600" w:hanging="360"/>
      </w:pPr>
    </w:lvl>
    <w:lvl w:ilvl="5" w:tplc="EBD04280">
      <w:start w:val="1"/>
      <w:numFmt w:val="lowerRoman"/>
      <w:lvlText w:val="%6."/>
      <w:lvlJc w:val="right"/>
      <w:pPr>
        <w:ind w:left="4320" w:hanging="180"/>
      </w:pPr>
    </w:lvl>
    <w:lvl w:ilvl="6" w:tplc="81FAC38A">
      <w:start w:val="1"/>
      <w:numFmt w:val="decimal"/>
      <w:lvlText w:val="%7."/>
      <w:lvlJc w:val="left"/>
      <w:pPr>
        <w:ind w:left="5040" w:hanging="360"/>
      </w:pPr>
    </w:lvl>
    <w:lvl w:ilvl="7" w:tplc="423EB308">
      <w:start w:val="1"/>
      <w:numFmt w:val="lowerLetter"/>
      <w:lvlText w:val="%8."/>
      <w:lvlJc w:val="left"/>
      <w:pPr>
        <w:ind w:left="5760" w:hanging="360"/>
      </w:pPr>
    </w:lvl>
    <w:lvl w:ilvl="8" w:tplc="B67EA656">
      <w:start w:val="1"/>
      <w:numFmt w:val="lowerRoman"/>
      <w:lvlText w:val="%9."/>
      <w:lvlJc w:val="right"/>
      <w:pPr>
        <w:ind w:left="6480" w:hanging="180"/>
      </w:pPr>
    </w:lvl>
  </w:abstractNum>
  <w:abstractNum w:abstractNumId="18" w15:restartNumberingAfterBreak="0">
    <w:nsid w:val="3C2C365B"/>
    <w:multiLevelType w:val="multilevel"/>
    <w:tmpl w:val="372CDF2A"/>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9" w15:restartNumberingAfterBreak="0">
    <w:nsid w:val="48703CCC"/>
    <w:multiLevelType w:val="hybridMultilevel"/>
    <w:tmpl w:val="D422B574"/>
    <w:lvl w:ilvl="0" w:tplc="D7D0F7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9C4F71"/>
    <w:multiLevelType w:val="hybridMultilevel"/>
    <w:tmpl w:val="BAF25C2A"/>
    <w:lvl w:ilvl="0" w:tplc="38602F74">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E3B0D"/>
    <w:multiLevelType w:val="hybridMultilevel"/>
    <w:tmpl w:val="AECECBDE"/>
    <w:lvl w:ilvl="0" w:tplc="FFFFFFFF">
      <w:start w:val="1"/>
      <w:numFmt w:val="decimal"/>
      <w:lvlText w:val="%1."/>
      <w:lvlJc w:val="left"/>
      <w:pPr>
        <w:ind w:left="1080" w:hanging="720"/>
      </w:pPr>
      <w:rPr>
        <w:rFonts w:hint="default"/>
        <w:b w:val="0"/>
        <w:bCs/>
      </w:rPr>
    </w:lvl>
    <w:lvl w:ilvl="1" w:tplc="FFFFFFFF">
      <w:start w:val="1"/>
      <w:numFmt w:val="lowerLetter"/>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E971B1"/>
    <w:multiLevelType w:val="singleLevel"/>
    <w:tmpl w:val="3A2ABB08"/>
    <w:lvl w:ilvl="0">
      <w:start w:val="1"/>
      <w:numFmt w:val="bullet"/>
      <w:lvlRestart w:val="0"/>
      <w:pStyle w:val="DMBulletLeft"/>
      <w:lvlText w:val=""/>
      <w:lvlJc w:val="left"/>
      <w:pPr>
        <w:tabs>
          <w:tab w:val="num" w:pos="720"/>
        </w:tabs>
        <w:ind w:left="720" w:hanging="720"/>
      </w:pPr>
      <w:rPr>
        <w:rFonts w:ascii="Symbol" w:hAnsi="Symbol" w:hint="default"/>
      </w:rPr>
    </w:lvl>
  </w:abstractNum>
  <w:abstractNum w:abstractNumId="23" w15:restartNumberingAfterBreak="0">
    <w:nsid w:val="58655923"/>
    <w:multiLevelType w:val="multilevel"/>
    <w:tmpl w:val="AFD8A59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6A1967"/>
    <w:multiLevelType w:val="hybridMultilevel"/>
    <w:tmpl w:val="8070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715EC"/>
    <w:multiLevelType w:val="multilevel"/>
    <w:tmpl w:val="40DCA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2F16422"/>
    <w:multiLevelType w:val="hybridMultilevel"/>
    <w:tmpl w:val="0CA43B4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E83B7B"/>
    <w:multiLevelType w:val="hybridMultilevel"/>
    <w:tmpl w:val="AECECBDE"/>
    <w:lvl w:ilvl="0" w:tplc="FFFFFFFF">
      <w:start w:val="1"/>
      <w:numFmt w:val="decimal"/>
      <w:lvlText w:val="%1."/>
      <w:lvlJc w:val="left"/>
      <w:pPr>
        <w:ind w:left="1080" w:hanging="720"/>
      </w:pPr>
      <w:rPr>
        <w:rFonts w:hint="default"/>
        <w:b w:val="0"/>
        <w:bCs/>
      </w:rPr>
    </w:lvl>
    <w:lvl w:ilvl="1" w:tplc="FFFFFFFF">
      <w:start w:val="1"/>
      <w:numFmt w:val="lowerLetter"/>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3499091">
    <w:abstractNumId w:val="7"/>
  </w:num>
  <w:num w:numId="2" w16cid:durableId="335882928">
    <w:abstractNumId w:val="16"/>
  </w:num>
  <w:num w:numId="3" w16cid:durableId="1146513117">
    <w:abstractNumId w:val="22"/>
  </w:num>
  <w:num w:numId="4" w16cid:durableId="715468821">
    <w:abstractNumId w:val="15"/>
  </w:num>
  <w:num w:numId="5" w16cid:durableId="2085031882">
    <w:abstractNumId w:val="13"/>
  </w:num>
  <w:num w:numId="6" w16cid:durableId="607127237">
    <w:abstractNumId w:val="9"/>
  </w:num>
  <w:num w:numId="7" w16cid:durableId="243073338">
    <w:abstractNumId w:val="12"/>
  </w:num>
  <w:num w:numId="8" w16cid:durableId="592783195">
    <w:abstractNumId w:val="0"/>
  </w:num>
  <w:num w:numId="9" w16cid:durableId="1716732968">
    <w:abstractNumId w:val="7"/>
  </w:num>
  <w:num w:numId="10" w16cid:durableId="2067948578">
    <w:abstractNumId w:val="16"/>
  </w:num>
  <w:num w:numId="11" w16cid:durableId="1774934968">
    <w:abstractNumId w:val="22"/>
  </w:num>
  <w:num w:numId="12" w16cid:durableId="273947198">
    <w:abstractNumId w:val="15"/>
  </w:num>
  <w:num w:numId="13" w16cid:durableId="317803666">
    <w:abstractNumId w:val="13"/>
  </w:num>
  <w:num w:numId="14" w16cid:durableId="1314262662">
    <w:abstractNumId w:val="9"/>
  </w:num>
  <w:num w:numId="15" w16cid:durableId="1358582878">
    <w:abstractNumId w:val="12"/>
  </w:num>
  <w:num w:numId="16" w16cid:durableId="1566331373">
    <w:abstractNumId w:val="3"/>
  </w:num>
  <w:num w:numId="17" w16cid:durableId="1913352500">
    <w:abstractNumId w:val="10"/>
  </w:num>
  <w:num w:numId="18" w16cid:durableId="521940023">
    <w:abstractNumId w:val="4"/>
  </w:num>
  <w:num w:numId="19" w16cid:durableId="872495317">
    <w:abstractNumId w:val="23"/>
  </w:num>
  <w:num w:numId="20" w16cid:durableId="1098140525">
    <w:abstractNumId w:val="8"/>
  </w:num>
  <w:num w:numId="21" w16cid:durableId="1797992408">
    <w:abstractNumId w:val="11"/>
  </w:num>
  <w:num w:numId="22" w16cid:durableId="2080251809">
    <w:abstractNumId w:val="25"/>
  </w:num>
  <w:num w:numId="23" w16cid:durableId="3166864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5365886">
    <w:abstractNumId w:val="2"/>
  </w:num>
  <w:num w:numId="25" w16cid:durableId="617566817">
    <w:abstractNumId w:val="14"/>
  </w:num>
  <w:num w:numId="26" w16cid:durableId="1476025435">
    <w:abstractNumId w:val="24"/>
  </w:num>
  <w:num w:numId="27" w16cid:durableId="1302343854">
    <w:abstractNumId w:val="20"/>
  </w:num>
  <w:num w:numId="28" w16cid:durableId="1015116865">
    <w:abstractNumId w:val="18"/>
  </w:num>
  <w:num w:numId="29" w16cid:durableId="852718926">
    <w:abstractNumId w:val="18"/>
    <w:lvlOverride w:ilvl="0">
      <w:lvl w:ilvl="0">
        <w:start w:val="1"/>
        <w:numFmt w:val="decimal"/>
        <w:pStyle w:val="BBHeading1"/>
        <w:lvlText w:val="%1."/>
        <w:lvlJc w:val="left"/>
        <w:pPr>
          <w:ind w:left="720" w:hanging="720"/>
        </w:pPr>
        <w:rPr>
          <w:rFonts w:ascii="Arial" w:hAnsi="Arial" w:cs="Arial" w:hint="default"/>
          <w:sz w:val="20"/>
        </w:rPr>
      </w:lvl>
    </w:lvlOverride>
    <w:lvlOverride w:ilvl="1">
      <w:lvl w:ilvl="1">
        <w:start w:val="1"/>
        <w:numFmt w:val="decimal"/>
        <w:pStyle w:val="BBClause2"/>
        <w:lvlText w:val="%1.%2"/>
        <w:lvlJc w:val="left"/>
        <w:pPr>
          <w:ind w:left="720" w:hanging="720"/>
        </w:pPr>
        <w:rPr>
          <w:rFonts w:hint="default"/>
          <w:b w:val="0"/>
        </w:rPr>
      </w:lvl>
    </w:lvlOverride>
  </w:num>
  <w:num w:numId="30" w16cid:durableId="730538262">
    <w:abstractNumId w:val="1"/>
  </w:num>
  <w:num w:numId="31" w16cid:durableId="2077630656">
    <w:abstractNumId w:val="5"/>
  </w:num>
  <w:num w:numId="32" w16cid:durableId="865291784">
    <w:abstractNumId w:val="26"/>
  </w:num>
  <w:num w:numId="33" w16cid:durableId="735279922">
    <w:abstractNumId w:val="21"/>
  </w:num>
  <w:num w:numId="34" w16cid:durableId="1108281873">
    <w:abstractNumId w:val="19"/>
  </w:num>
  <w:num w:numId="35" w16cid:durableId="324744810">
    <w:abstractNumId w:val="27"/>
  </w:num>
  <w:num w:numId="36" w16cid:durableId="1919173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6D6"/>
    <w:rsid w:val="000201AA"/>
    <w:rsid w:val="00034C2A"/>
    <w:rsid w:val="000464BC"/>
    <w:rsid w:val="00081BA5"/>
    <w:rsid w:val="00081EDF"/>
    <w:rsid w:val="000A0CF2"/>
    <w:rsid w:val="000B598B"/>
    <w:rsid w:val="000D6E50"/>
    <w:rsid w:val="00113918"/>
    <w:rsid w:val="0013703D"/>
    <w:rsid w:val="00141FA4"/>
    <w:rsid w:val="00147184"/>
    <w:rsid w:val="00172954"/>
    <w:rsid w:val="001730D5"/>
    <w:rsid w:val="0019054D"/>
    <w:rsid w:val="00192C20"/>
    <w:rsid w:val="001C0112"/>
    <w:rsid w:val="001C06D6"/>
    <w:rsid w:val="001C66C9"/>
    <w:rsid w:val="001D558D"/>
    <w:rsid w:val="001E03F5"/>
    <w:rsid w:val="001E6394"/>
    <w:rsid w:val="001F0D94"/>
    <w:rsid w:val="001F1C4E"/>
    <w:rsid w:val="00206A65"/>
    <w:rsid w:val="00207221"/>
    <w:rsid w:val="00233F5B"/>
    <w:rsid w:val="002429B3"/>
    <w:rsid w:val="002524C7"/>
    <w:rsid w:val="0025730F"/>
    <w:rsid w:val="002660BC"/>
    <w:rsid w:val="00267A16"/>
    <w:rsid w:val="00277140"/>
    <w:rsid w:val="00281948"/>
    <w:rsid w:val="00284475"/>
    <w:rsid w:val="0029011B"/>
    <w:rsid w:val="00295075"/>
    <w:rsid w:val="002A74EE"/>
    <w:rsid w:val="002B02B2"/>
    <w:rsid w:val="002B55A5"/>
    <w:rsid w:val="002C51E9"/>
    <w:rsid w:val="002F05E1"/>
    <w:rsid w:val="002F2642"/>
    <w:rsid w:val="0031182F"/>
    <w:rsid w:val="00327075"/>
    <w:rsid w:val="00365B87"/>
    <w:rsid w:val="00366E15"/>
    <w:rsid w:val="00370669"/>
    <w:rsid w:val="0037353E"/>
    <w:rsid w:val="003863B6"/>
    <w:rsid w:val="003D531F"/>
    <w:rsid w:val="003F4A3E"/>
    <w:rsid w:val="003F4B9B"/>
    <w:rsid w:val="004049F4"/>
    <w:rsid w:val="004124DC"/>
    <w:rsid w:val="00444090"/>
    <w:rsid w:val="00445F1D"/>
    <w:rsid w:val="00454639"/>
    <w:rsid w:val="00457B4B"/>
    <w:rsid w:val="00473F4E"/>
    <w:rsid w:val="00496712"/>
    <w:rsid w:val="004A1CAC"/>
    <w:rsid w:val="004A6A01"/>
    <w:rsid w:val="004C5539"/>
    <w:rsid w:val="004D4548"/>
    <w:rsid w:val="005037B1"/>
    <w:rsid w:val="00504B1D"/>
    <w:rsid w:val="005202B6"/>
    <w:rsid w:val="00521FE9"/>
    <w:rsid w:val="0055531E"/>
    <w:rsid w:val="00567339"/>
    <w:rsid w:val="005709D3"/>
    <w:rsid w:val="00581B98"/>
    <w:rsid w:val="0058352D"/>
    <w:rsid w:val="005D549A"/>
    <w:rsid w:val="005D77FF"/>
    <w:rsid w:val="005E2F5F"/>
    <w:rsid w:val="006167FC"/>
    <w:rsid w:val="00624C30"/>
    <w:rsid w:val="00647843"/>
    <w:rsid w:val="0064794B"/>
    <w:rsid w:val="00650370"/>
    <w:rsid w:val="00650CF6"/>
    <w:rsid w:val="00654BB6"/>
    <w:rsid w:val="00666F88"/>
    <w:rsid w:val="00672CE6"/>
    <w:rsid w:val="00677538"/>
    <w:rsid w:val="006804A1"/>
    <w:rsid w:val="006D0898"/>
    <w:rsid w:val="006E3A2B"/>
    <w:rsid w:val="006F00A6"/>
    <w:rsid w:val="006F17DF"/>
    <w:rsid w:val="0070179E"/>
    <w:rsid w:val="00705DB4"/>
    <w:rsid w:val="00706D84"/>
    <w:rsid w:val="007118D3"/>
    <w:rsid w:val="00716232"/>
    <w:rsid w:val="00725A78"/>
    <w:rsid w:val="00741233"/>
    <w:rsid w:val="007655DE"/>
    <w:rsid w:val="00776C05"/>
    <w:rsid w:val="00783646"/>
    <w:rsid w:val="0079561A"/>
    <w:rsid w:val="007A219E"/>
    <w:rsid w:val="007C2C0B"/>
    <w:rsid w:val="007D0569"/>
    <w:rsid w:val="007E7A8F"/>
    <w:rsid w:val="00816E77"/>
    <w:rsid w:val="0082577B"/>
    <w:rsid w:val="00840250"/>
    <w:rsid w:val="00846AFD"/>
    <w:rsid w:val="00870B15"/>
    <w:rsid w:val="0089094D"/>
    <w:rsid w:val="0089163F"/>
    <w:rsid w:val="008A3074"/>
    <w:rsid w:val="008B569C"/>
    <w:rsid w:val="008C60E3"/>
    <w:rsid w:val="008D1397"/>
    <w:rsid w:val="008D14B2"/>
    <w:rsid w:val="008E015C"/>
    <w:rsid w:val="00913516"/>
    <w:rsid w:val="00925424"/>
    <w:rsid w:val="00925981"/>
    <w:rsid w:val="0093036D"/>
    <w:rsid w:val="00964D24"/>
    <w:rsid w:val="009913CD"/>
    <w:rsid w:val="009A2E6F"/>
    <w:rsid w:val="009A2FA3"/>
    <w:rsid w:val="009C42D1"/>
    <w:rsid w:val="009F5B0A"/>
    <w:rsid w:val="00A07E2F"/>
    <w:rsid w:val="00A1415A"/>
    <w:rsid w:val="00A16E79"/>
    <w:rsid w:val="00A41B0F"/>
    <w:rsid w:val="00A4790E"/>
    <w:rsid w:val="00AA1FFA"/>
    <w:rsid w:val="00AB32F7"/>
    <w:rsid w:val="00AE2876"/>
    <w:rsid w:val="00B21489"/>
    <w:rsid w:val="00B24F2C"/>
    <w:rsid w:val="00BB093F"/>
    <w:rsid w:val="00BB520C"/>
    <w:rsid w:val="00BC74CF"/>
    <w:rsid w:val="00BD74C0"/>
    <w:rsid w:val="00BF2692"/>
    <w:rsid w:val="00BF6137"/>
    <w:rsid w:val="00C1121C"/>
    <w:rsid w:val="00C13CAB"/>
    <w:rsid w:val="00C266AD"/>
    <w:rsid w:val="00C60FF9"/>
    <w:rsid w:val="00C613B2"/>
    <w:rsid w:val="00C66187"/>
    <w:rsid w:val="00C672BC"/>
    <w:rsid w:val="00C70843"/>
    <w:rsid w:val="00C93A60"/>
    <w:rsid w:val="00C9473D"/>
    <w:rsid w:val="00CA2145"/>
    <w:rsid w:val="00CA5BB3"/>
    <w:rsid w:val="00CC6845"/>
    <w:rsid w:val="00CD11D0"/>
    <w:rsid w:val="00CD5158"/>
    <w:rsid w:val="00CE1A1E"/>
    <w:rsid w:val="00D05AA2"/>
    <w:rsid w:val="00D06D86"/>
    <w:rsid w:val="00D33AB1"/>
    <w:rsid w:val="00D605B0"/>
    <w:rsid w:val="00D67A53"/>
    <w:rsid w:val="00D73AC5"/>
    <w:rsid w:val="00D73E10"/>
    <w:rsid w:val="00D97F82"/>
    <w:rsid w:val="00DA0A47"/>
    <w:rsid w:val="00DA5F66"/>
    <w:rsid w:val="00DB3890"/>
    <w:rsid w:val="00DD12EE"/>
    <w:rsid w:val="00DE4E48"/>
    <w:rsid w:val="00E061DD"/>
    <w:rsid w:val="00E11204"/>
    <w:rsid w:val="00E34282"/>
    <w:rsid w:val="00E46E0A"/>
    <w:rsid w:val="00E50D01"/>
    <w:rsid w:val="00E66158"/>
    <w:rsid w:val="00E82871"/>
    <w:rsid w:val="00E905FF"/>
    <w:rsid w:val="00E963E2"/>
    <w:rsid w:val="00ED13E0"/>
    <w:rsid w:val="00ED3C41"/>
    <w:rsid w:val="00EF68BC"/>
    <w:rsid w:val="00F02761"/>
    <w:rsid w:val="00F31F2F"/>
    <w:rsid w:val="00F63FC3"/>
    <w:rsid w:val="00FB3525"/>
    <w:rsid w:val="00FD1818"/>
    <w:rsid w:val="00FD1EC7"/>
    <w:rsid w:val="00FE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AC922"/>
  <w15:docId w15:val="{5BFD8E42-4958-479F-813A-F10E1A29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sz w:val="24"/>
    </w:rPr>
  </w:style>
  <w:style w:type="paragraph" w:styleId="Heading1">
    <w:name w:val="heading 1"/>
    <w:basedOn w:val="Normal"/>
    <w:next w:val="BodyText"/>
    <w:link w:val="Heading1Char"/>
    <w:uiPriority w:val="9"/>
    <w:qFormat/>
    <w:pPr>
      <w:numPr>
        <w:numId w:val="8"/>
      </w:numPr>
      <w:spacing w:after="240"/>
      <w:outlineLvl w:val="0"/>
    </w:pPr>
    <w:rPr>
      <w:rFonts w:eastAsiaTheme="majorEastAsia" w:cs="Times New Roman"/>
      <w:bCs/>
      <w:szCs w:val="28"/>
    </w:rPr>
  </w:style>
  <w:style w:type="paragraph" w:styleId="Heading2">
    <w:name w:val="heading 2"/>
    <w:basedOn w:val="Normal"/>
    <w:next w:val="BodyText"/>
    <w:link w:val="Heading2Char"/>
    <w:uiPriority w:val="9"/>
    <w:unhideWhenUsed/>
    <w:qFormat/>
    <w:pPr>
      <w:numPr>
        <w:ilvl w:val="1"/>
        <w:numId w:val="8"/>
      </w:numPr>
      <w:tabs>
        <w:tab w:val="left" w:pos="1440"/>
      </w:tabs>
      <w:spacing w:after="240"/>
      <w:outlineLvl w:val="1"/>
    </w:pPr>
    <w:rPr>
      <w:rFonts w:eastAsiaTheme="majorEastAsia" w:cs="Times New Roman"/>
      <w:bCs/>
      <w:szCs w:val="26"/>
    </w:rPr>
  </w:style>
  <w:style w:type="paragraph" w:styleId="Heading3">
    <w:name w:val="heading 3"/>
    <w:basedOn w:val="Normal"/>
    <w:next w:val="BodyText"/>
    <w:link w:val="Heading3Char"/>
    <w:uiPriority w:val="9"/>
    <w:semiHidden/>
    <w:unhideWhenUsed/>
    <w:qFormat/>
    <w:pPr>
      <w:numPr>
        <w:ilvl w:val="2"/>
        <w:numId w:val="8"/>
      </w:numPr>
      <w:tabs>
        <w:tab w:val="left" w:pos="2160"/>
      </w:tabs>
      <w:spacing w:after="240"/>
      <w:outlineLvl w:val="2"/>
    </w:pPr>
    <w:rPr>
      <w:rFonts w:eastAsiaTheme="majorEastAsia" w:cs="Times New Roman"/>
      <w:bCs/>
    </w:rPr>
  </w:style>
  <w:style w:type="paragraph" w:styleId="Heading4">
    <w:name w:val="heading 4"/>
    <w:basedOn w:val="Normal"/>
    <w:next w:val="BodyText"/>
    <w:link w:val="Heading4Char"/>
    <w:uiPriority w:val="9"/>
    <w:semiHidden/>
    <w:unhideWhenUsed/>
    <w:qFormat/>
    <w:pPr>
      <w:numPr>
        <w:ilvl w:val="3"/>
        <w:numId w:val="8"/>
      </w:numPr>
      <w:tabs>
        <w:tab w:val="left" w:pos="2880"/>
      </w:tabs>
      <w:spacing w:after="240"/>
      <w:outlineLvl w:val="3"/>
    </w:pPr>
    <w:rPr>
      <w:rFonts w:eastAsiaTheme="majorEastAsia" w:cs="Times New Roman"/>
      <w:bCs/>
      <w:iCs/>
    </w:rPr>
  </w:style>
  <w:style w:type="paragraph" w:styleId="Heading5">
    <w:name w:val="heading 5"/>
    <w:basedOn w:val="Normal"/>
    <w:next w:val="BodyText"/>
    <w:link w:val="Heading5Char"/>
    <w:uiPriority w:val="9"/>
    <w:semiHidden/>
    <w:unhideWhenUsed/>
    <w:qFormat/>
    <w:pPr>
      <w:numPr>
        <w:ilvl w:val="4"/>
        <w:numId w:val="8"/>
      </w:numPr>
      <w:tabs>
        <w:tab w:val="left" w:pos="3600"/>
      </w:tabs>
      <w:spacing w:after="240"/>
      <w:outlineLvl w:val="4"/>
    </w:pPr>
    <w:rPr>
      <w:rFonts w:eastAsiaTheme="majorEastAsia" w:cs="Times New Roman"/>
    </w:rPr>
  </w:style>
  <w:style w:type="paragraph" w:styleId="Heading6">
    <w:name w:val="heading 6"/>
    <w:basedOn w:val="Normal"/>
    <w:next w:val="BodyText"/>
    <w:link w:val="Heading6Char"/>
    <w:uiPriority w:val="9"/>
    <w:semiHidden/>
    <w:unhideWhenUsed/>
    <w:qFormat/>
    <w:pPr>
      <w:numPr>
        <w:ilvl w:val="5"/>
        <w:numId w:val="8"/>
      </w:numPr>
      <w:tabs>
        <w:tab w:val="left" w:pos="4320"/>
      </w:tabs>
      <w:spacing w:after="240"/>
      <w:outlineLvl w:val="5"/>
    </w:pPr>
    <w:rPr>
      <w:rFonts w:eastAsiaTheme="majorEastAsia" w:cs="Times New Roman"/>
      <w:iCs/>
    </w:rPr>
  </w:style>
  <w:style w:type="paragraph" w:styleId="Heading7">
    <w:name w:val="heading 7"/>
    <w:basedOn w:val="Normal"/>
    <w:next w:val="BodyText"/>
    <w:link w:val="Heading7Char"/>
    <w:uiPriority w:val="9"/>
    <w:semiHidden/>
    <w:unhideWhenUsed/>
    <w:qFormat/>
    <w:pPr>
      <w:numPr>
        <w:ilvl w:val="6"/>
        <w:numId w:val="8"/>
      </w:numPr>
      <w:tabs>
        <w:tab w:val="left" w:pos="5040"/>
      </w:tabs>
      <w:spacing w:after="240"/>
      <w:outlineLvl w:val="6"/>
    </w:pPr>
    <w:rPr>
      <w:rFonts w:eastAsiaTheme="majorEastAsia" w:cs="Times New Roman"/>
      <w:iCs/>
    </w:rPr>
  </w:style>
  <w:style w:type="paragraph" w:styleId="Heading8">
    <w:name w:val="heading 8"/>
    <w:basedOn w:val="Normal"/>
    <w:next w:val="BodyText"/>
    <w:link w:val="Heading8Char"/>
    <w:uiPriority w:val="9"/>
    <w:semiHidden/>
    <w:unhideWhenUsed/>
    <w:qFormat/>
    <w:pPr>
      <w:numPr>
        <w:ilvl w:val="7"/>
        <w:numId w:val="8"/>
      </w:numPr>
      <w:tabs>
        <w:tab w:val="left" w:pos="5760"/>
      </w:tabs>
      <w:spacing w:after="240"/>
      <w:outlineLvl w:val="7"/>
    </w:pPr>
    <w:rPr>
      <w:rFonts w:eastAsiaTheme="majorEastAsia" w:cs="Times New Roman"/>
      <w:szCs w:val="20"/>
    </w:rPr>
  </w:style>
  <w:style w:type="paragraph" w:styleId="Heading9">
    <w:name w:val="heading 9"/>
    <w:basedOn w:val="Normal"/>
    <w:next w:val="BodyText"/>
    <w:link w:val="Heading9Char"/>
    <w:uiPriority w:val="9"/>
    <w:semiHidden/>
    <w:unhideWhenUsed/>
    <w:qFormat/>
    <w:pPr>
      <w:numPr>
        <w:ilvl w:val="8"/>
        <w:numId w:val="8"/>
      </w:numPr>
      <w:tabs>
        <w:tab w:val="left" w:pos="6480"/>
      </w:tabs>
      <w:spacing w:after="240"/>
      <w:outlineLvl w:val="8"/>
    </w:pPr>
    <w:rPr>
      <w:rFonts w:eastAsiaTheme="majorEastAsia" w:cs="Times New Roman"/>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MBdyTxt">
    <w:name w:val="DM BdyTxt"/>
    <w:basedOn w:val="Normal"/>
    <w:qFormat/>
    <w:pPr>
      <w:spacing w:after="240"/>
    </w:pPr>
    <w:rPr>
      <w:rFonts w:eastAsia="Times New Roman" w:cs="Times New Roman"/>
      <w:szCs w:val="20"/>
    </w:rPr>
  </w:style>
  <w:style w:type="paragraph" w:customStyle="1" w:styleId="DMBdyTxt5">
    <w:name w:val="DM BdyTxt .5"/>
    <w:basedOn w:val="Normal"/>
    <w:qFormat/>
    <w:pPr>
      <w:spacing w:after="240"/>
      <w:ind w:firstLine="720"/>
    </w:pPr>
    <w:rPr>
      <w:rFonts w:eastAsia="Times New Roman" w:cs="Times New Roman"/>
      <w:szCs w:val="20"/>
    </w:rPr>
  </w:style>
  <w:style w:type="paragraph" w:customStyle="1" w:styleId="DMBdyTxt1">
    <w:name w:val="DM BdyTxt 1"/>
    <w:basedOn w:val="Normal"/>
    <w:qFormat/>
    <w:pPr>
      <w:spacing w:after="240"/>
      <w:ind w:firstLine="1440"/>
    </w:pPr>
    <w:rPr>
      <w:rFonts w:eastAsia="Times New Roman" w:cs="Times New Roman"/>
      <w:szCs w:val="20"/>
    </w:rPr>
  </w:style>
  <w:style w:type="paragraph" w:customStyle="1" w:styleId="DMBdyTxtDbl">
    <w:name w:val="DM BdyTxt Dbl"/>
    <w:basedOn w:val="Normal"/>
    <w:qFormat/>
    <w:pPr>
      <w:spacing w:line="480" w:lineRule="auto"/>
    </w:pPr>
    <w:rPr>
      <w:rFonts w:eastAsia="Times New Roman" w:cs="Times New Roman"/>
      <w:szCs w:val="20"/>
    </w:rPr>
  </w:style>
  <w:style w:type="paragraph" w:customStyle="1" w:styleId="DMBdyTxtDbl5">
    <w:name w:val="DM BdyTxt Dbl .5"/>
    <w:basedOn w:val="Normal"/>
    <w:qFormat/>
    <w:pPr>
      <w:spacing w:line="480" w:lineRule="auto"/>
      <w:ind w:firstLine="720"/>
    </w:pPr>
    <w:rPr>
      <w:rFonts w:eastAsia="Times New Roman" w:cs="Times New Roman"/>
      <w:szCs w:val="20"/>
    </w:rPr>
  </w:style>
  <w:style w:type="paragraph" w:customStyle="1" w:styleId="DMBdyTxtDbl1">
    <w:name w:val="DM BdyTxt Dbl 1"/>
    <w:basedOn w:val="Normal"/>
    <w:qFormat/>
    <w:pPr>
      <w:spacing w:line="480" w:lineRule="auto"/>
      <w:ind w:firstLine="1440"/>
    </w:pPr>
    <w:rPr>
      <w:rFonts w:eastAsia="Times New Roman" w:cs="Times New Roman"/>
      <w:szCs w:val="20"/>
    </w:rPr>
  </w:style>
  <w:style w:type="paragraph" w:customStyle="1" w:styleId="DMBdyTxtJust">
    <w:name w:val="DM BdyTxt Just"/>
    <w:basedOn w:val="Normal"/>
    <w:pPr>
      <w:spacing w:after="240"/>
      <w:ind w:firstLine="720"/>
      <w:jc w:val="both"/>
    </w:pPr>
    <w:rPr>
      <w:rFonts w:eastAsia="Times New Roman" w:cs="Times New Roman"/>
      <w:szCs w:val="24"/>
    </w:rPr>
  </w:style>
  <w:style w:type="paragraph" w:customStyle="1" w:styleId="DMBullet25">
    <w:name w:val="DM Bullet .25"/>
    <w:basedOn w:val="Normal"/>
    <w:qFormat/>
    <w:pPr>
      <w:numPr>
        <w:numId w:val="9"/>
      </w:numPr>
      <w:spacing w:after="240"/>
      <w:contextualSpacing/>
    </w:pPr>
    <w:rPr>
      <w:rFonts w:eastAsia="Times New Roman" w:cs="Times New Roman"/>
      <w:szCs w:val="20"/>
    </w:rPr>
  </w:style>
  <w:style w:type="paragraph" w:customStyle="1" w:styleId="DMBullet5">
    <w:name w:val="DM Bullet .5"/>
    <w:basedOn w:val="Normal"/>
    <w:pPr>
      <w:numPr>
        <w:numId w:val="10"/>
      </w:numPr>
      <w:spacing w:after="240"/>
      <w:contextualSpacing/>
    </w:pPr>
    <w:rPr>
      <w:rFonts w:eastAsia="Times New Roman" w:cs="Times New Roman"/>
      <w:szCs w:val="24"/>
    </w:rPr>
  </w:style>
  <w:style w:type="paragraph" w:customStyle="1" w:styleId="DMBulletLeft">
    <w:name w:val="DM Bullet Left"/>
    <w:basedOn w:val="Normal"/>
    <w:qFormat/>
    <w:pPr>
      <w:numPr>
        <w:numId w:val="11"/>
      </w:numPr>
      <w:spacing w:after="240"/>
    </w:pPr>
    <w:rPr>
      <w:rFonts w:eastAsia="Times New Roman" w:cs="Times New Roman"/>
      <w:szCs w:val="20"/>
    </w:rPr>
  </w:style>
  <w:style w:type="paragraph" w:customStyle="1" w:styleId="DMBulletWrap">
    <w:name w:val="DM Bullet Wrap"/>
    <w:basedOn w:val="Normal"/>
    <w:pPr>
      <w:numPr>
        <w:ilvl w:val="1"/>
        <w:numId w:val="12"/>
      </w:numPr>
    </w:pPr>
    <w:rPr>
      <w:rFonts w:eastAsia="Times New Roman" w:cs="Times New Roman"/>
      <w:szCs w:val="24"/>
    </w:rPr>
  </w:style>
  <w:style w:type="paragraph" w:customStyle="1" w:styleId="DMIndent5DblJust">
    <w:name w:val="DM Indent .5 Dbl Just"/>
    <w:aliases w:val="I5DJ"/>
    <w:basedOn w:val="Normal"/>
    <w:pPr>
      <w:spacing w:line="480" w:lineRule="exact"/>
      <w:ind w:firstLine="720"/>
      <w:jc w:val="both"/>
    </w:pPr>
    <w:rPr>
      <w:rFonts w:eastAsia="Times New Roman" w:cs="Times New Roman"/>
      <w:szCs w:val="24"/>
    </w:rPr>
  </w:style>
  <w:style w:type="paragraph" w:customStyle="1" w:styleId="DMLeftInd5">
    <w:name w:val="DM Left Ind .5"/>
    <w:basedOn w:val="Normal"/>
    <w:qFormat/>
    <w:pPr>
      <w:spacing w:after="240"/>
      <w:ind w:left="720"/>
    </w:pPr>
    <w:rPr>
      <w:rFonts w:eastAsia="Times New Roman" w:cs="Times New Roman"/>
      <w:szCs w:val="20"/>
    </w:rPr>
  </w:style>
  <w:style w:type="paragraph" w:customStyle="1" w:styleId="DMLeftInd1">
    <w:name w:val="DM Left Ind 1"/>
    <w:basedOn w:val="Normal"/>
    <w:qFormat/>
    <w:pPr>
      <w:spacing w:after="240"/>
      <w:ind w:left="1440"/>
    </w:pPr>
    <w:rPr>
      <w:rFonts w:eastAsia="Times New Roman" w:cs="Times New Roman"/>
      <w:szCs w:val="24"/>
    </w:rPr>
  </w:style>
  <w:style w:type="paragraph" w:customStyle="1" w:styleId="DMLeftInd15">
    <w:name w:val="DM Left Ind 1.5"/>
    <w:basedOn w:val="Normal"/>
    <w:pPr>
      <w:spacing w:after="240"/>
      <w:ind w:left="2160"/>
    </w:pPr>
    <w:rPr>
      <w:rFonts w:eastAsia="Times New Roman" w:cs="Times New Roman"/>
      <w:szCs w:val="20"/>
    </w:rPr>
  </w:style>
  <w:style w:type="paragraph" w:customStyle="1" w:styleId="DMList1">
    <w:name w:val="DM List 1"/>
    <w:aliases w:val="2,3"/>
    <w:basedOn w:val="Normal"/>
    <w:pPr>
      <w:numPr>
        <w:numId w:val="13"/>
      </w:numPr>
      <w:spacing w:after="240"/>
    </w:pPr>
    <w:rPr>
      <w:rFonts w:eastAsia="Times New Roman" w:cs="Times New Roman"/>
      <w:szCs w:val="24"/>
    </w:rPr>
  </w:style>
  <w:style w:type="paragraph" w:customStyle="1" w:styleId="DMListTabbed">
    <w:name w:val="DM List Tabbed"/>
    <w:basedOn w:val="Normal"/>
    <w:qFormat/>
    <w:pPr>
      <w:numPr>
        <w:numId w:val="14"/>
      </w:numPr>
      <w:spacing w:after="240"/>
      <w:contextualSpacing/>
    </w:pPr>
    <w:rPr>
      <w:rFonts w:eastAsia="Times New Roman" w:cs="Times New Roman"/>
      <w:szCs w:val="24"/>
    </w:rPr>
  </w:style>
  <w:style w:type="paragraph" w:customStyle="1" w:styleId="DMListTabbedDbl">
    <w:name w:val="DM List Tabbed Dbl"/>
    <w:basedOn w:val="Normal"/>
    <w:qFormat/>
    <w:pPr>
      <w:numPr>
        <w:numId w:val="15"/>
      </w:numPr>
      <w:spacing w:line="480" w:lineRule="auto"/>
    </w:pPr>
    <w:rPr>
      <w:rFonts w:eastAsia="Times New Roman" w:cs="Times New Roman"/>
      <w:szCs w:val="20"/>
    </w:rPr>
  </w:style>
  <w:style w:type="paragraph" w:customStyle="1" w:styleId="DMNormal">
    <w:name w:val="DM Normal"/>
    <w:basedOn w:val="Normal"/>
    <w:pPr>
      <w:spacing w:after="240"/>
    </w:pPr>
    <w:rPr>
      <w:rFonts w:eastAsia="Times New Roman" w:cs="Times New Roman"/>
      <w:szCs w:val="20"/>
    </w:rPr>
  </w:style>
  <w:style w:type="paragraph" w:customStyle="1" w:styleId="DMPlain">
    <w:name w:val="DM Plain"/>
    <w:basedOn w:val="Normal"/>
    <w:rPr>
      <w:rFonts w:eastAsia="Times New Roman" w:cs="Times New Roman"/>
      <w:szCs w:val="24"/>
    </w:rPr>
  </w:style>
  <w:style w:type="paragraph" w:customStyle="1" w:styleId="DMSignature">
    <w:name w:val="DM Signature"/>
    <w:basedOn w:val="Normal"/>
    <w:pPr>
      <w:ind w:left="5040"/>
    </w:pPr>
    <w:rPr>
      <w:rFonts w:eastAsia="Times New Roman" w:cs="Times New Roman"/>
      <w:szCs w:val="24"/>
    </w:rPr>
  </w:style>
  <w:style w:type="paragraph" w:customStyle="1" w:styleId="DMSubtitle">
    <w:name w:val="DM Subtitle"/>
    <w:basedOn w:val="Normal"/>
    <w:pPr>
      <w:spacing w:after="240"/>
      <w:jc w:val="center"/>
    </w:pPr>
    <w:rPr>
      <w:rFonts w:eastAsia="Times New Roman" w:cs="Times New Roman"/>
      <w:szCs w:val="20"/>
    </w:rPr>
  </w:style>
  <w:style w:type="paragraph" w:customStyle="1" w:styleId="DMTitle">
    <w:name w:val="DM Title"/>
    <w:basedOn w:val="Normal"/>
    <w:next w:val="DMBdyTxt5"/>
    <w:qFormat/>
    <w:pPr>
      <w:keepNext/>
      <w:spacing w:after="240"/>
      <w:jc w:val="center"/>
      <w:outlineLvl w:val="0"/>
    </w:pPr>
    <w:rPr>
      <w:rFonts w:eastAsia="Times New Roman" w:cs="Times New Roman"/>
      <w:szCs w:val="24"/>
    </w:rPr>
  </w:style>
  <w:style w:type="paragraph" w:customStyle="1" w:styleId="DMTitleB">
    <w:name w:val="DM Title B"/>
    <w:basedOn w:val="Normal"/>
    <w:next w:val="DMBdyTxt5"/>
    <w:qFormat/>
    <w:pPr>
      <w:keepNext/>
      <w:spacing w:after="240"/>
      <w:jc w:val="center"/>
      <w:outlineLvl w:val="0"/>
    </w:pPr>
    <w:rPr>
      <w:rFonts w:eastAsia="Times New Roman" w:cs="Times New Roman"/>
      <w:b/>
      <w:szCs w:val="20"/>
    </w:rPr>
  </w:style>
  <w:style w:type="paragraph" w:customStyle="1" w:styleId="DMTitleBU">
    <w:name w:val="DM Title B U"/>
    <w:basedOn w:val="Normal"/>
    <w:next w:val="DMBdyTxt5"/>
    <w:qFormat/>
    <w:pPr>
      <w:keepNext/>
      <w:spacing w:after="240"/>
      <w:jc w:val="center"/>
      <w:outlineLvl w:val="0"/>
    </w:pPr>
    <w:rPr>
      <w:rFonts w:eastAsia="Times New Roman" w:cs="Times New Roman"/>
      <w:b/>
      <w:szCs w:val="24"/>
      <w:u w:val="single"/>
    </w:rPr>
  </w:style>
  <w:style w:type="paragraph" w:customStyle="1" w:styleId="DMTitleBUAllCaps">
    <w:name w:val="DM Title B U All Caps"/>
    <w:basedOn w:val="Normal"/>
    <w:next w:val="DMBdyTxt5"/>
    <w:pPr>
      <w:keepNext/>
      <w:spacing w:after="240"/>
      <w:jc w:val="center"/>
      <w:outlineLvl w:val="0"/>
    </w:pPr>
    <w:rPr>
      <w:rFonts w:eastAsia="Times New Roman" w:cs="Times New Roman"/>
      <w:b/>
      <w:caps/>
      <w:szCs w:val="24"/>
      <w:u w:val="single"/>
    </w:rPr>
  </w:style>
  <w:style w:type="paragraph" w:customStyle="1" w:styleId="DMTitleLeftB">
    <w:name w:val="DM Title Left B"/>
    <w:basedOn w:val="Normal"/>
    <w:next w:val="DMBdyTxt"/>
    <w:qFormat/>
    <w:pPr>
      <w:keepNext/>
      <w:spacing w:after="240"/>
      <w:outlineLvl w:val="0"/>
    </w:pPr>
    <w:rPr>
      <w:rFonts w:eastAsia="Times New Roman" w:cs="Times New Roman"/>
      <w:b/>
      <w:szCs w:val="20"/>
    </w:rPr>
  </w:style>
  <w:style w:type="character" w:customStyle="1" w:styleId="DocID">
    <w:name w:val="DocID"/>
    <w:basedOn w:val="DefaultParagraphFont"/>
    <w:qFormat/>
    <w:rPr>
      <w:rFonts w:ascii="Times New Roman" w:hAnsi="Times New Roman"/>
      <w:sz w:val="14"/>
    </w:rPr>
  </w:style>
  <w:style w:type="paragraph" w:customStyle="1" w:styleId="EndnoteContinue">
    <w:name w:val="Endnote Continue"/>
    <w:basedOn w:val="EndnoteText"/>
    <w:pPr>
      <w:spacing w:after="240"/>
      <w:ind w:left="720"/>
    </w:pPr>
    <w:rPr>
      <w:rFonts w:eastAsia="Times New Roman" w:cs="Times New Roman"/>
      <w:sz w:val="24"/>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Title">
    <w:name w:val="Title"/>
    <w:basedOn w:val="Normal"/>
    <w:link w:val="TitleChar"/>
    <w:qFormat/>
    <w:pPr>
      <w:spacing w:after="480"/>
      <w:jc w:val="center"/>
      <w:outlineLvl w:val="0"/>
    </w:pPr>
    <w:rPr>
      <w:rFonts w:eastAsia="Times New Roman" w:cs="Times New Roman"/>
      <w:b/>
      <w:caps/>
      <w:kern w:val="28"/>
      <w:szCs w:val="20"/>
      <w:u w:val="single"/>
    </w:rPr>
  </w:style>
  <w:style w:type="paragraph" w:styleId="FootnoteText">
    <w:name w:val="footnote text"/>
    <w:aliases w:val="DM Footnote Text"/>
    <w:basedOn w:val="Normal"/>
    <w:next w:val="Normal"/>
    <w:link w:val="FootnoteTextChar"/>
    <w:pPr>
      <w:spacing w:after="240"/>
      <w:ind w:firstLine="720"/>
    </w:pPr>
    <w:rPr>
      <w:rFonts w:eastAsia="Times New Roman" w:cs="Times New Roman"/>
      <w:sz w:val="20"/>
      <w:szCs w:val="20"/>
    </w:rPr>
  </w:style>
  <w:style w:type="character" w:customStyle="1" w:styleId="FootnoteTextChar">
    <w:name w:val="Footnote Text Char"/>
    <w:aliases w:val="DM Footnote Text Char"/>
    <w:basedOn w:val="DefaultParagraphFont"/>
    <w:link w:val="FootnoteText"/>
    <w:rPr>
      <w:rFonts w:ascii="Times New Roman" w:eastAsia="Times New Roman" w:hAnsi="Times New Roman" w:cs="Times New Roman"/>
      <w:sz w:val="20"/>
      <w:szCs w:val="20"/>
    </w:rPr>
  </w:style>
  <w:style w:type="paragraph" w:customStyle="1" w:styleId="FootnoteContinue">
    <w:name w:val="Footnote Continue"/>
    <w:basedOn w:val="FootnoteText"/>
    <w:pPr>
      <w:ind w:firstLine="0"/>
    </w:pPr>
  </w:style>
  <w:style w:type="character" w:customStyle="1" w:styleId="TitleChar">
    <w:name w:val="Title Char"/>
    <w:basedOn w:val="DefaultParagraphFont"/>
    <w:link w:val="Title"/>
    <w:rPr>
      <w:rFonts w:ascii="Times New Roman" w:eastAsia="Times New Roman" w:hAnsi="Times New Roman" w:cs="Times New Roman"/>
      <w:b/>
      <w:caps/>
      <w:kern w:val="28"/>
      <w:sz w:val="24"/>
      <w:szCs w:val="20"/>
      <w:u w:val="single"/>
    </w:rPr>
  </w:style>
  <w:style w:type="paragraph" w:styleId="Closing">
    <w:name w:val="Closing"/>
    <w:basedOn w:val="Normal"/>
    <w:link w:val="ClosingChar"/>
    <w:pPr>
      <w:spacing w:after="720"/>
      <w:ind w:left="5040"/>
    </w:pPr>
    <w:rPr>
      <w:rFonts w:eastAsia="Times New Roman" w:cs="Times New Roman"/>
      <w:szCs w:val="24"/>
    </w:rPr>
  </w:style>
  <w:style w:type="character" w:customStyle="1" w:styleId="ClosingChar">
    <w:name w:val="Closing Char"/>
    <w:basedOn w:val="DefaultParagraphFont"/>
    <w:link w:val="Closing"/>
    <w:rPr>
      <w:rFonts w:ascii="Times New Roman" w:eastAsia="Times New Roman" w:hAnsi="Times New Roman" w:cs="Times New Roman"/>
      <w:sz w:val="24"/>
      <w:szCs w:val="24"/>
    </w:rPr>
  </w:style>
  <w:style w:type="paragraph" w:styleId="Signature">
    <w:name w:val="Signature"/>
    <w:basedOn w:val="Normal"/>
    <w:next w:val="Normal"/>
    <w:link w:val="SignatureChar"/>
    <w:pPr>
      <w:spacing w:after="240"/>
      <w:ind w:left="5040"/>
    </w:pPr>
    <w:rPr>
      <w:rFonts w:eastAsia="Times New Roman" w:cs="Times New Roman"/>
      <w:szCs w:val="24"/>
    </w:rPr>
  </w:style>
  <w:style w:type="character" w:customStyle="1" w:styleId="SignatureChar">
    <w:name w:val="Signature Char"/>
    <w:basedOn w:val="DefaultParagraphFont"/>
    <w:link w:val="Signature"/>
    <w:rPr>
      <w:rFonts w:ascii="Times New Roman" w:eastAsia="Times New Roman" w:hAnsi="Times New Roman" w:cs="Times New Roman"/>
      <w:sz w:val="24"/>
      <w:szCs w:val="24"/>
    </w:rPr>
  </w:style>
  <w:style w:type="paragraph" w:styleId="TOC1">
    <w:name w:val="toc 1"/>
    <w:basedOn w:val="Normal"/>
    <w:next w:val="Normal"/>
    <w:autoRedefine/>
    <w:semiHidden/>
    <w:pPr>
      <w:tabs>
        <w:tab w:val="right" w:leader="dot" w:pos="9360"/>
      </w:tabs>
      <w:spacing w:after="240"/>
      <w:ind w:left="720" w:right="720" w:hanging="720"/>
    </w:pPr>
    <w:rPr>
      <w:rFonts w:eastAsia="Times New Roman" w:cs="Times New Roman"/>
      <w:szCs w:val="24"/>
    </w:rPr>
  </w:style>
  <w:style w:type="paragraph" w:styleId="TOC2">
    <w:name w:val="toc 2"/>
    <w:basedOn w:val="Normal"/>
    <w:next w:val="Normal"/>
    <w:autoRedefine/>
    <w:semiHidden/>
    <w:pPr>
      <w:tabs>
        <w:tab w:val="right" w:leader="dot" w:pos="9350"/>
      </w:tabs>
      <w:spacing w:after="240"/>
      <w:ind w:left="1440" w:right="720" w:hanging="720"/>
    </w:pPr>
    <w:rPr>
      <w:rFonts w:eastAsia="Times New Roman" w:cs="Times New Roman"/>
      <w:szCs w:val="24"/>
    </w:rPr>
  </w:style>
  <w:style w:type="paragraph" w:styleId="TOC3">
    <w:name w:val="toc 3"/>
    <w:basedOn w:val="Normal"/>
    <w:next w:val="Normal"/>
    <w:autoRedefine/>
    <w:semiHidden/>
    <w:pPr>
      <w:tabs>
        <w:tab w:val="right" w:leader="dot" w:pos="9350"/>
      </w:tabs>
      <w:spacing w:after="240"/>
      <w:ind w:left="2160" w:hanging="720"/>
    </w:pPr>
    <w:rPr>
      <w:rFonts w:eastAsia="Times New Roman" w:cs="Times New Roman"/>
      <w:szCs w:val="24"/>
    </w:rPr>
  </w:style>
  <w:style w:type="paragraph" w:styleId="TOC4">
    <w:name w:val="toc 4"/>
    <w:basedOn w:val="Normal"/>
    <w:next w:val="Normal"/>
    <w:autoRedefine/>
    <w:semiHidden/>
    <w:pPr>
      <w:tabs>
        <w:tab w:val="right" w:leader="dot" w:pos="9360"/>
      </w:tabs>
      <w:spacing w:after="240"/>
      <w:ind w:left="2880" w:right="720" w:hanging="720"/>
    </w:pPr>
    <w:rPr>
      <w:rFonts w:eastAsia="Times New Roman" w:cs="Times New Roman"/>
      <w:szCs w:val="24"/>
    </w:rPr>
  </w:style>
  <w:style w:type="paragraph" w:styleId="TOC5">
    <w:name w:val="toc 5"/>
    <w:basedOn w:val="Normal"/>
    <w:next w:val="Normal"/>
    <w:autoRedefine/>
    <w:semiHidden/>
    <w:pPr>
      <w:tabs>
        <w:tab w:val="right" w:leader="dot" w:pos="9360"/>
      </w:tabs>
      <w:spacing w:after="240"/>
      <w:ind w:left="3600" w:right="720" w:hanging="720"/>
    </w:pPr>
    <w:rPr>
      <w:rFonts w:eastAsia="Times New Roman" w:cs="Times New Roman"/>
      <w:szCs w:val="24"/>
    </w:rPr>
  </w:style>
  <w:style w:type="paragraph" w:styleId="TOC6">
    <w:name w:val="toc 6"/>
    <w:basedOn w:val="Normal"/>
    <w:next w:val="Normal"/>
    <w:autoRedefine/>
    <w:semiHidden/>
    <w:pPr>
      <w:tabs>
        <w:tab w:val="right" w:leader="dot" w:pos="9360"/>
      </w:tabs>
      <w:spacing w:after="240"/>
      <w:ind w:left="4320" w:right="720" w:hanging="720"/>
    </w:pPr>
    <w:rPr>
      <w:rFonts w:eastAsia="Times New Roman" w:cs="Times New Roman"/>
      <w:szCs w:val="24"/>
    </w:rPr>
  </w:style>
  <w:style w:type="paragraph" w:styleId="TOC7">
    <w:name w:val="toc 7"/>
    <w:basedOn w:val="Normal"/>
    <w:next w:val="Normal"/>
    <w:autoRedefine/>
    <w:semiHidden/>
    <w:pPr>
      <w:tabs>
        <w:tab w:val="right" w:leader="dot" w:pos="9360"/>
      </w:tabs>
      <w:spacing w:after="240"/>
      <w:ind w:left="5040" w:right="720" w:hanging="720"/>
    </w:pPr>
    <w:rPr>
      <w:rFonts w:eastAsia="Times New Roman" w:cs="Times New Roman"/>
      <w:szCs w:val="24"/>
    </w:rPr>
  </w:style>
  <w:style w:type="paragraph" w:styleId="TOC8">
    <w:name w:val="toc 8"/>
    <w:basedOn w:val="Normal"/>
    <w:next w:val="Normal"/>
    <w:autoRedefine/>
    <w:semiHidden/>
    <w:pPr>
      <w:tabs>
        <w:tab w:val="left" w:pos="2067"/>
        <w:tab w:val="right" w:leader="dot" w:pos="9350"/>
      </w:tabs>
      <w:spacing w:after="240"/>
      <w:ind w:left="5040" w:right="360" w:hanging="720"/>
    </w:pPr>
    <w:rPr>
      <w:rFonts w:eastAsia="Times New Roman" w:cs="Times New Roman"/>
      <w:szCs w:val="24"/>
    </w:rPr>
  </w:style>
  <w:style w:type="paragraph" w:styleId="TOC9">
    <w:name w:val="toc 9"/>
    <w:basedOn w:val="Normal"/>
    <w:next w:val="Normal"/>
    <w:autoRedefine/>
    <w:semiHidden/>
    <w:pPr>
      <w:tabs>
        <w:tab w:val="right" w:leader="dot" w:pos="9350"/>
      </w:tabs>
      <w:spacing w:after="240"/>
      <w:ind w:left="5040" w:right="360" w:hanging="720"/>
    </w:pPr>
    <w:rPr>
      <w:rFonts w:eastAsia="Times New Roman" w:cs="Times New Roman"/>
      <w:szCs w:val="24"/>
    </w:rPr>
  </w:style>
  <w:style w:type="character" w:customStyle="1" w:styleId="Heading1Char">
    <w:name w:val="Heading 1 Char"/>
    <w:basedOn w:val="DefaultParagraphFont"/>
    <w:link w:val="Heading1"/>
    <w:uiPriority w:val="9"/>
    <w:rPr>
      <w:rFonts w:ascii="Times New Roman" w:eastAsiaTheme="majorEastAsia" w:hAnsi="Times New Roman" w:cs="Times New Roman"/>
      <w:bCs/>
      <w:sz w:val="24"/>
      <w:szCs w:val="28"/>
    </w:rPr>
  </w:style>
  <w:style w:type="paragraph" w:styleId="TOCHeading">
    <w:name w:val="TOC Heading"/>
    <w:basedOn w:val="Normal"/>
    <w:qFormat/>
    <w:pPr>
      <w:spacing w:after="240"/>
      <w:jc w:val="center"/>
    </w:pPr>
    <w:rPr>
      <w:rFonts w:eastAsia="Times New Roman" w:cs="Times New Roman"/>
      <w:b/>
      <w:szCs w:val="20"/>
    </w:rPr>
  </w:style>
  <w:style w:type="paragraph" w:customStyle="1" w:styleId="TOCPage">
    <w:name w:val="TOC Page"/>
    <w:basedOn w:val="Normal"/>
    <w:pPr>
      <w:spacing w:after="240"/>
      <w:jc w:val="right"/>
    </w:pPr>
    <w:rPr>
      <w:rFonts w:eastAsia="Times New Roman" w:cs="Times New Roman"/>
      <w:b/>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imes New Roman" w:eastAsiaTheme="majorEastAsia" w:hAnsi="Times New Roman" w:cs="Times New Roman"/>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semiHidden/>
    <w:rPr>
      <w:rFonts w:ascii="Times New Roman" w:eastAsiaTheme="majorEastAsia" w:hAnsi="Times New Roman" w:cs="Times New Roman"/>
      <w:sz w:val="24"/>
      <w:szCs w:val="20"/>
    </w:rPr>
  </w:style>
  <w:style w:type="character" w:customStyle="1" w:styleId="Heading9Char">
    <w:name w:val="Heading 9 Char"/>
    <w:basedOn w:val="DefaultParagraphFont"/>
    <w:link w:val="Heading9"/>
    <w:uiPriority w:val="9"/>
    <w:semiHidden/>
    <w:rPr>
      <w:rFonts w:ascii="Times New Roman" w:eastAsiaTheme="majorEastAsia" w:hAnsi="Times New Roman" w:cs="Times New Roman"/>
      <w:iCs/>
      <w:sz w:val="24"/>
      <w:szCs w:val="20"/>
    </w:rPr>
  </w:style>
  <w:style w:type="paragraph" w:customStyle="1" w:styleId="LtrOffices2">
    <w:name w:val="LtrOffices2"/>
    <w:basedOn w:val="Normal"/>
    <w:qFormat/>
    <w:pPr>
      <w:spacing w:line="160" w:lineRule="exact"/>
      <w:jc w:val="center"/>
    </w:pPr>
    <w:rPr>
      <w:rFonts w:eastAsia="Times New Roman" w:cs="Times New Roman"/>
      <w:i/>
      <w:sz w:val="10"/>
      <w:szCs w:val="10"/>
    </w:rPr>
  </w:style>
  <w:style w:type="paragraph" w:customStyle="1" w:styleId="AuthorInfoLetterhead">
    <w:name w:val="AuthorInfoLetterhead"/>
    <w:basedOn w:val="Normal"/>
    <w:rPr>
      <w:rFonts w:eastAsia="Times New Roman" w:cs="Times New Roman"/>
      <w:sz w:val="16"/>
      <w:szCs w:val="20"/>
    </w:rPr>
  </w:style>
  <w:style w:type="paragraph" w:customStyle="1" w:styleId="AuthorNameLetterhead">
    <w:name w:val="AuthorNameLetterhead"/>
    <w:basedOn w:val="Normal"/>
    <w:pPr>
      <w:spacing w:before="40"/>
    </w:pPr>
    <w:rPr>
      <w:rFonts w:eastAsia="Times New Roman" w:cs="Times New Roman"/>
      <w:caps/>
      <w:sz w:val="16"/>
      <w:szCs w:val="20"/>
    </w:rPr>
  </w:style>
  <w:style w:type="paragraph" w:customStyle="1" w:styleId="url">
    <w:name w:val="url"/>
    <w:basedOn w:val="AuthorInfoLetterhead"/>
    <w:semiHidden/>
    <w:rPr>
      <w:i/>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hAnsi="Times New Roman"/>
      <w:sz w:val="24"/>
    </w:rPr>
  </w:style>
  <w:style w:type="paragraph" w:customStyle="1" w:styleId="DMBdyTxt15">
    <w:name w:val="DM BdyTxt 1.5"/>
    <w:basedOn w:val="Normal"/>
    <w:pPr>
      <w:spacing w:after="240"/>
      <w:ind w:firstLine="2160"/>
    </w:pPr>
  </w:style>
  <w:style w:type="paragraph" w:customStyle="1" w:styleId="DMBdyTxtDbl15">
    <w:name w:val="DM BdyTxt Dbl 1.5"/>
    <w:basedOn w:val="Normal"/>
    <w:pPr>
      <w:spacing w:line="480" w:lineRule="auto"/>
      <w:ind w:firstLine="2160"/>
    </w:pPr>
  </w:style>
  <w:style w:type="paragraph" w:customStyle="1" w:styleId="DMBlockQuote5">
    <w:name w:val="DM Block Quote .5"/>
    <w:basedOn w:val="Normal"/>
    <w:qFormat/>
    <w:pPr>
      <w:spacing w:after="240"/>
      <w:ind w:left="720" w:right="720"/>
      <w:jc w:val="both"/>
    </w:pPr>
    <w:rPr>
      <w:rFonts w:eastAsia="Times New Roman" w:cs="Times New Roman"/>
      <w:szCs w:val="20"/>
    </w:rPr>
  </w:style>
  <w:style w:type="paragraph" w:customStyle="1" w:styleId="DMBlockQuote1">
    <w:name w:val="DM Block Quote 1"/>
    <w:basedOn w:val="Normal"/>
    <w:qFormat/>
    <w:pPr>
      <w:spacing w:after="240"/>
      <w:ind w:left="1440" w:right="1440"/>
      <w:jc w:val="both"/>
    </w:pPr>
    <w:rPr>
      <w:rFonts w:eastAsia="Times New Roman" w:cs="Times New Roman"/>
      <w:szCs w:val="20"/>
    </w:rPr>
  </w:style>
  <w:style w:type="paragraph" w:customStyle="1" w:styleId="DMCenter">
    <w:name w:val="DM Center"/>
    <w:basedOn w:val="Normal"/>
    <w:pPr>
      <w:spacing w:after="240"/>
      <w:jc w:val="center"/>
    </w:pPr>
    <w:rPr>
      <w:rFonts w:eastAsia="Times New Roman" w:cs="Times New Roman"/>
      <w:szCs w:val="20"/>
    </w:rPr>
  </w:style>
  <w:style w:type="paragraph" w:customStyle="1" w:styleId="DMEndnoteContinue">
    <w:name w:val="DM Endnote Continue"/>
    <w:basedOn w:val="EndnoteText"/>
    <w:pPr>
      <w:spacing w:after="240"/>
      <w:ind w:left="720"/>
    </w:pPr>
    <w:rPr>
      <w:rFonts w:eastAsia="Times New Roman" w:cs="Times New Roman"/>
      <w:sz w:val="24"/>
      <w:szCs w:val="24"/>
    </w:rPr>
  </w:style>
  <w:style w:type="paragraph" w:customStyle="1" w:styleId="DMFootnoteContinue">
    <w:name w:val="DM Footnote Continue"/>
    <w:basedOn w:val="FootnoteText"/>
  </w:style>
  <w:style w:type="paragraph" w:customStyle="1" w:styleId="DMHanging">
    <w:name w:val="DM Hanging"/>
    <w:basedOn w:val="Normal"/>
    <w:pPr>
      <w:spacing w:after="240"/>
      <w:ind w:left="720" w:hanging="720"/>
    </w:pPr>
  </w:style>
  <w:style w:type="paragraph" w:customStyle="1" w:styleId="DMHanging5">
    <w:name w:val="DM Hanging .5"/>
    <w:basedOn w:val="Normal"/>
    <w:pPr>
      <w:spacing w:after="240"/>
      <w:ind w:left="1440" w:hanging="720"/>
    </w:pPr>
  </w:style>
  <w:style w:type="paragraph" w:customStyle="1" w:styleId="DMHanging1">
    <w:name w:val="DM Hanging 1"/>
    <w:basedOn w:val="Normal"/>
    <w:pPr>
      <w:spacing w:after="240"/>
      <w:ind w:left="2160" w:hanging="720"/>
    </w:pPr>
  </w:style>
  <w:style w:type="paragraph" w:customStyle="1" w:styleId="DMHanging15">
    <w:name w:val="DM Hanging 1.5"/>
    <w:basedOn w:val="Normal"/>
    <w:pPr>
      <w:spacing w:after="240"/>
      <w:ind w:left="2880" w:hanging="720"/>
    </w:pPr>
  </w:style>
  <w:style w:type="paragraph" w:customStyle="1" w:styleId="DMLeftInd2">
    <w:name w:val="DM Left Ind 2"/>
    <w:basedOn w:val="Normal"/>
    <w:pPr>
      <w:spacing w:after="240"/>
      <w:ind w:left="2880"/>
    </w:pPr>
  </w:style>
  <w:style w:type="paragraph" w:customStyle="1" w:styleId="DMNotice">
    <w:name w:val="DM Notice"/>
    <w:basedOn w:val="Normal"/>
    <w:pPr>
      <w:tabs>
        <w:tab w:val="right" w:leader="underscore" w:pos="5760"/>
      </w:tabs>
      <w:spacing w:after="240"/>
      <w:ind w:left="1440"/>
      <w:contextualSpacing/>
    </w:pPr>
  </w:style>
  <w:style w:type="paragraph" w:customStyle="1" w:styleId="DMSignatureLine">
    <w:name w:val="DM Signature Line"/>
    <w:basedOn w:val="Normal"/>
    <w:pPr>
      <w:tabs>
        <w:tab w:val="right" w:leader="underscore" w:pos="9360"/>
      </w:tabs>
      <w:ind w:left="5040"/>
    </w:pPr>
  </w:style>
  <w:style w:type="paragraph" w:customStyle="1" w:styleId="DMTableText">
    <w:name w:val="DM Table Text"/>
    <w:basedOn w:val="Normal"/>
    <w:qFormat/>
    <w:rPr>
      <w:rFonts w:eastAsia="Times New Roman" w:cs="Times New Roman"/>
      <w:szCs w:val="20"/>
    </w:rPr>
  </w:style>
  <w:style w:type="paragraph" w:customStyle="1" w:styleId="DMTitleI">
    <w:name w:val="DM Title I"/>
    <w:basedOn w:val="Normal"/>
    <w:next w:val="DMBdyTxt5"/>
    <w:pPr>
      <w:keepNext/>
      <w:spacing w:after="240"/>
      <w:jc w:val="center"/>
      <w:outlineLvl w:val="0"/>
    </w:pPr>
    <w:rPr>
      <w:i/>
    </w:rPr>
  </w:style>
  <w:style w:type="paragraph" w:customStyle="1" w:styleId="DMTitleLeftI">
    <w:name w:val="DM Title Left I"/>
    <w:basedOn w:val="Normal"/>
    <w:next w:val="DMBdyTxt5"/>
    <w:pPr>
      <w:keepNext/>
      <w:spacing w:after="240"/>
      <w:outlineLvl w:val="0"/>
    </w:pPr>
    <w:rPr>
      <w:i/>
    </w:rPr>
  </w:style>
  <w:style w:type="paragraph" w:customStyle="1" w:styleId="DMTitleLeft">
    <w:name w:val="DM Title Left"/>
    <w:basedOn w:val="Normal"/>
    <w:next w:val="DMBdyTxt5"/>
    <w:qFormat/>
    <w:pPr>
      <w:keepNext/>
      <w:spacing w:after="240"/>
      <w:outlineLvl w:val="0"/>
    </w:pPr>
  </w:style>
  <w:style w:type="paragraph" w:customStyle="1" w:styleId="DMTitleLeftU">
    <w:name w:val="DM Title Left U"/>
    <w:basedOn w:val="Normal"/>
    <w:next w:val="DMBdyTxt5"/>
    <w:pPr>
      <w:keepNext/>
      <w:spacing w:after="240"/>
      <w:outlineLvl w:val="0"/>
    </w:pPr>
    <w:rPr>
      <w:u w:val="single"/>
    </w:rPr>
  </w:style>
  <w:style w:type="paragraph" w:customStyle="1" w:styleId="DMTitleU">
    <w:name w:val="DM Title U"/>
    <w:basedOn w:val="Normal"/>
    <w:next w:val="DMBdyTxt5"/>
    <w:pPr>
      <w:keepNext/>
      <w:spacing w:after="240"/>
      <w:jc w:val="center"/>
      <w:outlineLvl w:val="0"/>
    </w:pPr>
    <w:rPr>
      <w:u w:val="single"/>
    </w:rPr>
  </w:style>
  <w:style w:type="character" w:styleId="Hyperlink">
    <w:name w:val="Hyperlink"/>
    <w:basedOn w:val="DefaultParagraphFont"/>
    <w:uiPriority w:val="99"/>
    <w:unhideWhenUsed/>
    <w:rPr>
      <w:color w:val="0000FF" w:themeColor="hyperlink"/>
      <w:u w:val="single"/>
    </w:rPr>
  </w:style>
  <w:style w:type="paragraph" w:customStyle="1" w:styleId="DocID0">
    <w:name w:val="_DocID"/>
    <w:rsid w:val="002524C7"/>
    <w:pPr>
      <w:spacing w:after="0" w:line="240" w:lineRule="auto"/>
    </w:pPr>
    <w:rPr>
      <w:rFonts w:ascii="Times New Roman" w:eastAsia="Times New Roman" w:hAnsi="Times New Roman" w:cs="Times New Roman"/>
      <w:sz w:val="14"/>
      <w:szCs w:val="24"/>
    </w:rPr>
  </w:style>
  <w:style w:type="character" w:styleId="CommentReference">
    <w:name w:val="annotation reference"/>
    <w:basedOn w:val="DefaultParagraphFont"/>
    <w:uiPriority w:val="99"/>
    <w:semiHidden/>
    <w:unhideWhenUsed/>
    <w:rsid w:val="008D14B2"/>
    <w:rPr>
      <w:sz w:val="16"/>
      <w:szCs w:val="16"/>
    </w:rPr>
  </w:style>
  <w:style w:type="paragraph" w:styleId="CommentText">
    <w:name w:val="annotation text"/>
    <w:basedOn w:val="Normal"/>
    <w:link w:val="CommentTextChar"/>
    <w:uiPriority w:val="99"/>
    <w:unhideWhenUsed/>
    <w:rsid w:val="008D14B2"/>
    <w:rPr>
      <w:sz w:val="20"/>
      <w:szCs w:val="20"/>
    </w:rPr>
  </w:style>
  <w:style w:type="character" w:customStyle="1" w:styleId="CommentTextChar">
    <w:name w:val="Comment Text Char"/>
    <w:basedOn w:val="DefaultParagraphFont"/>
    <w:link w:val="CommentText"/>
    <w:uiPriority w:val="99"/>
    <w:rsid w:val="008D14B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D14B2"/>
    <w:rPr>
      <w:b/>
      <w:bCs/>
    </w:rPr>
  </w:style>
  <w:style w:type="character" w:customStyle="1" w:styleId="CommentSubjectChar">
    <w:name w:val="Comment Subject Char"/>
    <w:basedOn w:val="CommentTextChar"/>
    <w:link w:val="CommentSubject"/>
    <w:uiPriority w:val="99"/>
    <w:semiHidden/>
    <w:rsid w:val="008D14B2"/>
    <w:rPr>
      <w:rFonts w:ascii="Times New Roman" w:hAnsi="Times New Roman"/>
      <w:b/>
      <w:bCs/>
      <w:sz w:val="20"/>
      <w:szCs w:val="20"/>
    </w:rPr>
  </w:style>
  <w:style w:type="paragraph" w:styleId="ListParagraph">
    <w:name w:val="List Paragraph"/>
    <w:basedOn w:val="Normal"/>
    <w:uiPriority w:val="34"/>
    <w:qFormat/>
    <w:rsid w:val="00BF6137"/>
    <w:pPr>
      <w:spacing w:after="160" w:line="259" w:lineRule="auto"/>
      <w:ind w:left="720"/>
      <w:contextualSpacing/>
    </w:pPr>
    <w:rPr>
      <w:rFonts w:asciiTheme="minorHAnsi" w:hAnsiTheme="minorHAnsi"/>
      <w:sz w:val="22"/>
    </w:rPr>
  </w:style>
  <w:style w:type="paragraph" w:styleId="Revision">
    <w:name w:val="Revision"/>
    <w:hidden/>
    <w:uiPriority w:val="99"/>
    <w:semiHidden/>
    <w:rsid w:val="00741233"/>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9C42D1"/>
    <w:rPr>
      <w:color w:val="605E5C"/>
      <w:shd w:val="clear" w:color="auto" w:fill="E1DFDD"/>
    </w:rPr>
  </w:style>
  <w:style w:type="paragraph" w:customStyle="1" w:styleId="BBHeading1">
    <w:name w:val="B&amp;B Heading 1"/>
    <w:basedOn w:val="BodyText"/>
    <w:next w:val="Normal"/>
    <w:uiPriority w:val="9"/>
    <w:qFormat/>
    <w:rsid w:val="009913CD"/>
    <w:pPr>
      <w:keepNext/>
      <w:numPr>
        <w:numId w:val="28"/>
      </w:numPr>
      <w:spacing w:after="240"/>
      <w:jc w:val="both"/>
      <w:outlineLvl w:val="0"/>
    </w:pPr>
    <w:rPr>
      <w:rFonts w:ascii="Georgia" w:hAnsi="Georgia" w:cs="Times New Roman"/>
      <w:b/>
      <w:caps/>
      <w:sz w:val="22"/>
      <w:szCs w:val="20"/>
      <w:lang w:val="en-GB"/>
    </w:rPr>
  </w:style>
  <w:style w:type="paragraph" w:customStyle="1" w:styleId="BBClause2">
    <w:name w:val="B&amp;B Clause 2"/>
    <w:basedOn w:val="BodyText"/>
    <w:uiPriority w:val="29"/>
    <w:qFormat/>
    <w:rsid w:val="009913CD"/>
    <w:pPr>
      <w:numPr>
        <w:ilvl w:val="1"/>
        <w:numId w:val="28"/>
      </w:numPr>
      <w:spacing w:after="240"/>
      <w:jc w:val="both"/>
    </w:pPr>
    <w:rPr>
      <w:rFonts w:ascii="Georgia" w:hAnsi="Georgia" w:cs="Times New Roman"/>
      <w:sz w:val="22"/>
      <w:szCs w:val="20"/>
      <w:lang w:val="en-GB"/>
    </w:rPr>
  </w:style>
  <w:style w:type="paragraph" w:customStyle="1" w:styleId="BBClause3">
    <w:name w:val="B&amp;B Clause 3"/>
    <w:basedOn w:val="BodyText"/>
    <w:uiPriority w:val="29"/>
    <w:qFormat/>
    <w:rsid w:val="009913CD"/>
    <w:pPr>
      <w:numPr>
        <w:ilvl w:val="2"/>
        <w:numId w:val="28"/>
      </w:numPr>
      <w:spacing w:after="240"/>
      <w:jc w:val="both"/>
    </w:pPr>
    <w:rPr>
      <w:rFonts w:ascii="Georgia" w:hAnsi="Georgia" w:cs="Times New Roman"/>
      <w:sz w:val="22"/>
      <w:szCs w:val="20"/>
      <w:lang w:val="en-GB"/>
    </w:rPr>
  </w:style>
  <w:style w:type="paragraph" w:customStyle="1" w:styleId="BBClause4">
    <w:name w:val="B&amp;B Clause 4"/>
    <w:basedOn w:val="BodyText"/>
    <w:uiPriority w:val="29"/>
    <w:qFormat/>
    <w:rsid w:val="009913CD"/>
    <w:pPr>
      <w:numPr>
        <w:ilvl w:val="3"/>
        <w:numId w:val="28"/>
      </w:numPr>
      <w:spacing w:after="240"/>
      <w:jc w:val="both"/>
    </w:pPr>
    <w:rPr>
      <w:rFonts w:ascii="Georgia" w:hAnsi="Georgia" w:cs="Times New Roman"/>
      <w:sz w:val="22"/>
      <w:szCs w:val="20"/>
      <w:lang w:val="en-GB"/>
    </w:rPr>
  </w:style>
  <w:style w:type="paragraph" w:customStyle="1" w:styleId="BBClause5">
    <w:name w:val="B&amp;B Clause 5"/>
    <w:basedOn w:val="BodyText"/>
    <w:uiPriority w:val="29"/>
    <w:rsid w:val="009913CD"/>
    <w:pPr>
      <w:numPr>
        <w:ilvl w:val="4"/>
        <w:numId w:val="28"/>
      </w:numPr>
      <w:spacing w:after="240"/>
      <w:jc w:val="both"/>
    </w:pPr>
    <w:rPr>
      <w:rFonts w:ascii="Georgia" w:hAnsi="Georgia" w:cs="Times New Roman"/>
      <w:sz w:val="22"/>
      <w:szCs w:val="20"/>
      <w:lang w:val="en-GB"/>
    </w:rPr>
  </w:style>
  <w:style w:type="paragraph" w:customStyle="1" w:styleId="BBClause6">
    <w:name w:val="B&amp;B Clause 6"/>
    <w:basedOn w:val="BodyText"/>
    <w:uiPriority w:val="29"/>
    <w:rsid w:val="009913CD"/>
    <w:pPr>
      <w:numPr>
        <w:ilvl w:val="5"/>
        <w:numId w:val="28"/>
      </w:numPr>
      <w:spacing w:after="240"/>
      <w:jc w:val="both"/>
    </w:pPr>
    <w:rPr>
      <w:rFonts w:ascii="Georgia" w:hAnsi="Georgia" w:cs="Times New Roman"/>
      <w:sz w:val="22"/>
      <w:szCs w:val="20"/>
      <w:lang w:val="en-GB"/>
    </w:rPr>
  </w:style>
  <w:style w:type="paragraph" w:customStyle="1" w:styleId="BBClause7">
    <w:name w:val="B&amp;B Clause 7"/>
    <w:basedOn w:val="BodyText"/>
    <w:uiPriority w:val="29"/>
    <w:rsid w:val="009913CD"/>
    <w:pPr>
      <w:numPr>
        <w:ilvl w:val="6"/>
        <w:numId w:val="28"/>
      </w:numPr>
      <w:spacing w:after="240"/>
      <w:jc w:val="both"/>
    </w:pPr>
    <w:rPr>
      <w:rFonts w:ascii="Georgia" w:hAnsi="Georgia" w:cs="Times New Roman"/>
      <w:sz w:val="22"/>
      <w:szCs w:val="20"/>
      <w:lang w:val="en-GB"/>
    </w:rPr>
  </w:style>
  <w:style w:type="paragraph" w:customStyle="1" w:styleId="BBClause8">
    <w:name w:val="B&amp;B Clause 8"/>
    <w:basedOn w:val="BodyText"/>
    <w:uiPriority w:val="29"/>
    <w:rsid w:val="009913CD"/>
    <w:pPr>
      <w:numPr>
        <w:ilvl w:val="7"/>
        <w:numId w:val="28"/>
      </w:numPr>
      <w:spacing w:after="240"/>
      <w:jc w:val="both"/>
    </w:pPr>
    <w:rPr>
      <w:rFonts w:ascii="Georgia" w:hAnsi="Georgia" w:cs="Times New Roman"/>
      <w:sz w:val="22"/>
      <w:szCs w:val="20"/>
      <w:lang w:val="en-GB"/>
    </w:rPr>
  </w:style>
  <w:style w:type="paragraph" w:customStyle="1" w:styleId="BBClause9">
    <w:name w:val="B&amp;B Clause 9"/>
    <w:basedOn w:val="BodyText"/>
    <w:uiPriority w:val="29"/>
    <w:rsid w:val="009913CD"/>
    <w:pPr>
      <w:numPr>
        <w:ilvl w:val="8"/>
        <w:numId w:val="28"/>
      </w:numPr>
      <w:spacing w:after="240"/>
      <w:jc w:val="both"/>
    </w:pPr>
    <w:rPr>
      <w:rFonts w:ascii="Georgia" w:hAnsi="Georgia" w:cs="Times New Roman"/>
      <w:sz w:val="22"/>
      <w:szCs w:val="20"/>
      <w:lang w:val="en-GB"/>
    </w:rPr>
  </w:style>
  <w:style w:type="numbering" w:customStyle="1" w:styleId="NumberingMain">
    <w:name w:val="Numbering Main"/>
    <w:uiPriority w:val="99"/>
    <w:rsid w:val="009913CD"/>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3309">
      <w:bodyDiv w:val="1"/>
      <w:marLeft w:val="0"/>
      <w:marRight w:val="0"/>
      <w:marTop w:val="0"/>
      <w:marBottom w:val="0"/>
      <w:divBdr>
        <w:top w:val="none" w:sz="0" w:space="0" w:color="auto"/>
        <w:left w:val="none" w:sz="0" w:space="0" w:color="auto"/>
        <w:bottom w:val="none" w:sz="0" w:space="0" w:color="auto"/>
        <w:right w:val="none" w:sz="0" w:space="0" w:color="auto"/>
      </w:divBdr>
    </w:div>
    <w:div w:id="828401990">
      <w:bodyDiv w:val="1"/>
      <w:marLeft w:val="0"/>
      <w:marRight w:val="0"/>
      <w:marTop w:val="0"/>
      <w:marBottom w:val="0"/>
      <w:divBdr>
        <w:top w:val="none" w:sz="0" w:space="0" w:color="auto"/>
        <w:left w:val="none" w:sz="0" w:space="0" w:color="auto"/>
        <w:bottom w:val="none" w:sz="0" w:space="0" w:color="auto"/>
        <w:right w:val="none" w:sz="0" w:space="0" w:color="auto"/>
      </w:divBdr>
    </w:div>
    <w:div w:id="955870037">
      <w:bodyDiv w:val="1"/>
      <w:marLeft w:val="0"/>
      <w:marRight w:val="0"/>
      <w:marTop w:val="0"/>
      <w:marBottom w:val="0"/>
      <w:divBdr>
        <w:top w:val="none" w:sz="0" w:space="0" w:color="auto"/>
        <w:left w:val="none" w:sz="0" w:space="0" w:color="auto"/>
        <w:bottom w:val="none" w:sz="0" w:space="0" w:color="auto"/>
        <w:right w:val="none" w:sz="0" w:space="0" w:color="auto"/>
      </w:divBdr>
    </w:div>
    <w:div w:id="16774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 /><Relationship Id="rId13" Type="http://schemas.openxmlformats.org/officeDocument/2006/relationships/endnotes" Target="endnotes.xml" /><Relationship Id="rId18" Type="http://schemas.openxmlformats.org/officeDocument/2006/relationships/header" Target="header2.xml" /><Relationship Id="rId3" Type="http://schemas.openxmlformats.org/officeDocument/2006/relationships/customXml" Target="../customXml/item3.xml" /><Relationship Id="rId21" Type="http://schemas.openxmlformats.org/officeDocument/2006/relationships/header" Target="header3.xml" /><Relationship Id="rId7" Type="http://schemas.openxmlformats.org/officeDocument/2006/relationships/customXml" Target="../customXml/item7.xml" /><Relationship Id="rId12" Type="http://schemas.openxmlformats.org/officeDocument/2006/relationships/footnotes" Target="footnotes.xml" /><Relationship Id="rId17" Type="http://schemas.openxmlformats.org/officeDocument/2006/relationships/header" Target="header1.xml" /><Relationship Id="rId2" Type="http://schemas.openxmlformats.org/officeDocument/2006/relationships/customXml" Target="../customXml/item2.xml" /><Relationship Id="rId16" Type="http://schemas.openxmlformats.org/officeDocument/2006/relationships/hyperlink" TargetMode="External" Target="https://www.allwyn.com" /><Relationship Id="rId20"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customXml" Target="../customXml/item6.xml" /><Relationship Id="rId11" Type="http://schemas.openxmlformats.org/officeDocument/2006/relationships/webSettings" Target="webSettings.xml" /><Relationship Id="rId24" Type="http://schemas.openxmlformats.org/officeDocument/2006/relationships/theme" Target="theme/theme1.xml" /><Relationship Id="rId5" Type="http://schemas.openxmlformats.org/officeDocument/2006/relationships/customXml" Target="../customXml/item5.xml" /><Relationship Id="rId15" Type="http://schemas.openxmlformats.org/officeDocument/2006/relationships/hyperlink" TargetMode="External" Target="https://www.allwyn.com/privacy-policy" /><Relationship Id="rId23" Type="http://schemas.openxmlformats.org/officeDocument/2006/relationships/fontTable" Target="fontTable.xml" /><Relationship Id="rId10" Type="http://schemas.openxmlformats.org/officeDocument/2006/relationships/settings" Target="settings.xml" /><Relationship Id="rId19" Type="http://schemas.openxmlformats.org/officeDocument/2006/relationships/footer" Target="footer1.xml" /><Relationship Id="rId4" Type="http://schemas.openxmlformats.org/officeDocument/2006/relationships/customXml" Target="../customXml/item4.xml" /><Relationship Id="rId9" Type="http://schemas.openxmlformats.org/officeDocument/2006/relationships/styles" Target="styles.xml" /><Relationship Id="rId14" Type="http://schemas.openxmlformats.org/officeDocument/2006/relationships/hyperlink" TargetMode="External" Target="https://www.allwyn.com" /><Relationship Id="rId22"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D70212F064043BCC74EC17E1876C5" ma:contentTypeVersion="18" ma:contentTypeDescription="Create a new document." ma:contentTypeScope="" ma:versionID="db7e618930b03caad7b1680d4a860a9e">
  <xsd:schema xmlns:xsd="http://www.w3.org/2001/XMLSchema" xmlns:xs="http://www.w3.org/2001/XMLSchema" xmlns:p="http://schemas.microsoft.com/office/2006/metadata/properties" xmlns:ns2="1213b3ca-fef6-484e-a108-12da64a0427e" xmlns:ns3="4361da84-a5a6-4954-88e0-097b81fd79d5" targetNamespace="http://schemas.microsoft.com/office/2006/metadata/properties" ma:root="true" ma:fieldsID="ff12a685df4a7aea1e0ef76e5ef32ca1" ns2:_="" ns3:_="">
    <xsd:import namespace="1213b3ca-fef6-484e-a108-12da64a0427e"/>
    <xsd:import namespace="4361da84-a5a6-4954-88e0-097b81fd7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3b3ca-fef6-484e-a108-12da64a04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4e4a3e-b1c1-43a0-b6ab-ddc2aabaa44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1da84-a5a6-4954-88e0-097b81fd79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64b984e-b76d-4808-a4c3-a0f1b195fc2b}" ma:internalName="TaxCatchAll" ma:showField="CatchAllData" ma:web="4361da84-a5a6-4954-88e0-097b81fd79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13b3ca-fef6-484e-a108-12da64a0427e">
      <Terms xmlns="http://schemas.microsoft.com/office/infopath/2007/PartnerControls"/>
    </lcf76f155ced4ddcb4097134ff3c332f>
    <TaxCatchAll xmlns="4361da84-a5a6-4954-88e0-097b81fd79d5" xsi:nil="true"/>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13b3ca-fef6-484e-a108-12da64a0427e">
      <Terms xmlns="http://schemas.microsoft.com/office/infopath/2007/PartnerControls"/>
    </lcf76f155ced4ddcb4097134ff3c332f>
    <TaxCatchAll xmlns="4361da84-a5a6-4954-88e0-097b81fd79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55D70212F064043BCC74EC17E1876C5" ma:contentTypeVersion="18" ma:contentTypeDescription="Create a new document." ma:contentTypeScope="" ma:versionID="db7e618930b03caad7b1680d4a860a9e">
  <xsd:schema xmlns:xsd="http://www.w3.org/2001/XMLSchema" xmlns:xs="http://www.w3.org/2001/XMLSchema" xmlns:p="http://schemas.microsoft.com/office/2006/metadata/properties" xmlns:ns2="1213b3ca-fef6-484e-a108-12da64a0427e" xmlns:ns3="4361da84-a5a6-4954-88e0-097b81fd79d5" targetNamespace="http://schemas.microsoft.com/office/2006/metadata/properties" ma:root="true" ma:fieldsID="ff12a685df4a7aea1e0ef76e5ef32ca1" ns2:_="" ns3:_="">
    <xsd:import namespace="1213b3ca-fef6-484e-a108-12da64a0427e"/>
    <xsd:import namespace="4361da84-a5a6-4954-88e0-097b81fd7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3b3ca-fef6-484e-a108-12da64a04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4e4a3e-b1c1-43a0-b6ab-ddc2aabaa44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1da84-a5a6-4954-88e0-097b81fd79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64b984e-b76d-4808-a4c3-a0f1b195fc2b}" ma:internalName="TaxCatchAll" ma:showField="CatchAllData" ma:web="4361da84-a5a6-4954-88e0-097b81fd79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C1688-6865-4533-8FF6-9445CF80C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3b3ca-fef6-484e-a108-12da64a0427e"/>
    <ds:schemaRef ds:uri="4361da84-a5a6-4954-88e0-097b81fd7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1DC4F-6082-41EA-B0E5-BC8769598BD3}">
  <ds:schemaRefs>
    <ds:schemaRef ds:uri="http://schemas.microsoft.com/office/2006/metadata/properties"/>
    <ds:schemaRef ds:uri="http://schemas.microsoft.com/office/infopath/2007/PartnerControls"/>
    <ds:schemaRef ds:uri="1213b3ca-fef6-484e-a108-12da64a0427e"/>
    <ds:schemaRef ds:uri="4361da84-a5a6-4954-88e0-097b81fd79d5"/>
  </ds:schemaRefs>
</ds:datastoreItem>
</file>

<file path=customXml/itemProps3.xml><?xml version="1.0" encoding="utf-8"?>
<ds:datastoreItem xmlns:ds="http://schemas.openxmlformats.org/officeDocument/2006/customXml" ds:itemID="{31925884-760A-4680-B849-7792B86D357D}">
  <ds:schemaRefs>
    <ds:schemaRef ds:uri="http://schemas.microsoft.com/office/2006/metadata/properties"/>
    <ds:schemaRef ds:uri="http://schemas.microsoft.com/office/infopath/2007/PartnerControls"/>
    <ds:schemaRef ds:uri="1213b3ca-fef6-484e-a108-12da64a0427e"/>
    <ds:schemaRef ds:uri="4361da84-a5a6-4954-88e0-097b81fd79d5"/>
  </ds:schemaRefs>
</ds:datastoreItem>
</file>

<file path=customXml/itemProps4.xml><?xml version="1.0" encoding="utf-8"?>
<ds:datastoreItem xmlns:ds="http://schemas.openxmlformats.org/officeDocument/2006/customXml" ds:itemID="{F3345EC2-B0D4-4A6F-80EA-4F752EF92B3B}">
  <ds:schemaRefs>
    <ds:schemaRef ds:uri="http://schemas.microsoft.com/sharepoint/v3/contenttype/forms"/>
  </ds:schemaRefs>
</ds:datastoreItem>
</file>

<file path=customXml/itemProps5.xml><?xml version="1.0" encoding="utf-8"?>
<ds:datastoreItem xmlns:ds="http://schemas.openxmlformats.org/officeDocument/2006/customXml" ds:itemID="{BEB4F3EF-D8C7-4CE2-B56F-C5696225F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3b3ca-fef6-484e-a108-12da64a0427e"/>
    <ds:schemaRef ds:uri="4361da84-a5a6-4954-88e0-097b81fd7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7FA7D8-DCCC-48EA-AEA7-ADAFCDBF9118}">
  <ds:schemaRefs>
    <ds:schemaRef ds:uri="http://schemas.openxmlformats.org/officeDocument/2006/bibliography"/>
  </ds:schemaRefs>
</ds:datastoreItem>
</file>

<file path=customXml/itemProps7.xml><?xml version="1.0" encoding="utf-8"?>
<ds:datastoreItem xmlns:ds="http://schemas.openxmlformats.org/officeDocument/2006/customXml" ds:itemID="{0CC2243C-F537-4566-95C5-FCCD94A9AC38}">
  <ds:schemaRefs>
    <ds:schemaRef ds:uri="http://schemas.microsoft.com/sharepoint/v3/contenttype/forms"/>
  </ds:schemaRefs>
</ds:datastoreItem>
</file>

<file path=docMetadata/LabelInfo.xml><?xml version="1.0" encoding="utf-8"?>
<clbl:labelList xmlns:clbl="http://schemas.microsoft.com/office/2020/mipLabelMetadata">
  <clbl:label id="{c41b1909-e8bd-41b2-96af-3536f35fc435}" enabled="1" method="Privileged" siteId="{9b5d4e73-dbf7-47b5-8017-2abdae5b9819}"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6349</Words>
  <Characters>33838</Characters>
  <Application>Microsoft Office Word</Application>
  <DocSecurity>0</DocSecurity>
  <Lines>537</Lines>
  <Paragraphs>163</Paragraphs>
  <ScaleCrop>false</ScaleCrop>
  <Company/>
  <LinksUpToDate>false</LinksUpToDate>
  <CharactersWithSpaces>40024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Lacey</dc:creator>
  <cp:lastModifiedBy>Katie Lacey</cp:lastModifiedBy>
  <cp:revision>3</cp:revision>
  <cp:lastPrinted>1900-01-01T05:00:00Z</cp:lastPrinted>
  <dcterms:created xsi:type="dcterms:W3CDTF">2025-11-13T17:50:00Z</dcterms:created>
  <dcterms:modified xsi:type="dcterms:W3CDTF">2025-11-13T17:51:00Z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0x010100F55D70212F064043BCC74EC17E1876C5</vt:lpwstr>
  </property>
  <property fmtid="{D5CDD505-2E9C-101B-9397-08002B2CF9AE}" pid="3" name="ClassificationContentMarkingHeaderShapeIds">
    <vt:lpwstr>793f9fb3,6ad7d129,8c201de</vt:lpwstr>
  </property>
  <property fmtid="{D5CDD505-2E9C-101B-9397-08002B2CF9AE}" pid="4" name="ClassificationContentMarkingHeaderFontProps">
    <vt:lpwstr>#000000,10,Calibri</vt:lpwstr>
  </property>
  <property fmtid="{D5CDD505-2E9C-101B-9397-08002B2CF9AE}" pid="5" name="ClassificationContentMarkingHeaderText">
    <vt:lpwstr>Confidential (Not Protected)</vt:lpwstr>
  </property>
  <property fmtid="{D5CDD505-2E9C-101B-9397-08002B2CF9AE}" pid="6" name="MediaServiceImageTags">
    <vt:lpwstr/>
  </property>
</Properties>
</file>